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4" w:type="dxa"/>
        <w:tblLayout w:type="fixed"/>
        <w:tblLook w:val="04A0" w:firstRow="1" w:lastRow="0" w:firstColumn="1" w:lastColumn="0" w:noHBand="0" w:noVBand="1"/>
      </w:tblPr>
      <w:tblGrid>
        <w:gridCol w:w="1101"/>
        <w:gridCol w:w="1521"/>
        <w:gridCol w:w="1610"/>
        <w:gridCol w:w="1610"/>
        <w:gridCol w:w="1354"/>
        <w:gridCol w:w="256"/>
        <w:gridCol w:w="1587"/>
        <w:gridCol w:w="23"/>
        <w:gridCol w:w="1612"/>
      </w:tblGrid>
      <w:tr w:rsidR="00933FE7" w:rsidRPr="00933FE7" w14:paraId="2ACF14B6" w14:textId="77777777" w:rsidTr="0038256C">
        <w:trPr>
          <w:trHeight w:val="346"/>
        </w:trPr>
        <w:tc>
          <w:tcPr>
            <w:tcW w:w="1101" w:type="dxa"/>
            <w:vMerge w:val="restart"/>
            <w:shd w:val="clear" w:color="auto" w:fill="00B050"/>
          </w:tcPr>
          <w:p w14:paraId="46B451BD" w14:textId="77777777" w:rsidR="00933FE7" w:rsidRPr="00EB6073" w:rsidRDefault="00933FE7" w:rsidP="00752D84">
            <w:pPr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bookmarkStart w:id="0" w:name="_GoBack"/>
            <w:bookmarkEnd w:id="0"/>
            <w:r w:rsidRPr="00EB6073">
              <w:rPr>
                <w:rFonts w:asciiTheme="minorHAnsi" w:hAnsiTheme="minorHAnsi" w:cstheme="minorHAnsi"/>
                <w:noProof/>
                <w:sz w:val="11"/>
                <w:szCs w:val="11"/>
              </w:rPr>
              <w:drawing>
                <wp:inline distT="0" distB="0" distL="0" distR="0" wp14:anchorId="29BCA8E7" wp14:editId="28E0B446">
                  <wp:extent cx="353706" cy="3810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tre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83" cy="38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  <w:gridSpan w:val="8"/>
            <w:shd w:val="clear" w:color="auto" w:fill="00B050"/>
          </w:tcPr>
          <w:p w14:paraId="0EB0AC4F" w14:textId="45A2D5C5" w:rsidR="00933FE7" w:rsidRPr="00607FF7" w:rsidRDefault="00933FE7" w:rsidP="00C719D9">
            <w:pPr>
              <w:jc w:val="center"/>
              <w:rPr>
                <w:rFonts w:ascii="NTPreCursive" w:hAnsi="NTPreCursive" w:cstheme="minorHAnsi"/>
                <w:b/>
                <w:sz w:val="28"/>
                <w:szCs w:val="28"/>
              </w:rPr>
            </w:pPr>
            <w:r w:rsidRPr="00607FF7">
              <w:rPr>
                <w:rFonts w:ascii="NTPreCursive" w:hAnsi="NTPreCursive" w:cstheme="minorHAnsi"/>
                <w:b/>
                <w:sz w:val="28"/>
                <w:szCs w:val="28"/>
              </w:rPr>
              <w:t>Forest Academy Long-Term Plan 2021-22</w:t>
            </w:r>
          </w:p>
        </w:tc>
      </w:tr>
      <w:tr w:rsidR="00933FE7" w:rsidRPr="00933FE7" w14:paraId="1BF749D1" w14:textId="77777777" w:rsidTr="0038256C">
        <w:trPr>
          <w:trHeight w:val="254"/>
        </w:trPr>
        <w:tc>
          <w:tcPr>
            <w:tcW w:w="1101" w:type="dxa"/>
            <w:vMerge/>
            <w:shd w:val="clear" w:color="auto" w:fill="00B050"/>
          </w:tcPr>
          <w:p w14:paraId="655A64EE" w14:textId="77777777" w:rsidR="00933FE7" w:rsidRPr="00EB6073" w:rsidRDefault="00933FE7" w:rsidP="001D0653">
            <w:pPr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9573" w:type="dxa"/>
            <w:gridSpan w:val="8"/>
            <w:shd w:val="clear" w:color="auto" w:fill="00B050"/>
          </w:tcPr>
          <w:p w14:paraId="57DEDDFE" w14:textId="04D01C71" w:rsidR="00933FE7" w:rsidRPr="00607FF7" w:rsidRDefault="00933FE7" w:rsidP="00C719D9">
            <w:pPr>
              <w:jc w:val="center"/>
              <w:rPr>
                <w:rFonts w:ascii="NTPreCursive" w:hAnsi="NTPreCursive" w:cstheme="minorHAnsi"/>
                <w:b/>
                <w:bCs/>
                <w:sz w:val="28"/>
                <w:szCs w:val="28"/>
              </w:rPr>
            </w:pPr>
            <w:r w:rsidRPr="00607FF7">
              <w:rPr>
                <w:rFonts w:ascii="NTPreCursive" w:hAnsi="NTPreCursive" w:cstheme="minorHAnsi"/>
                <w:b/>
                <w:bCs/>
                <w:sz w:val="28"/>
                <w:szCs w:val="28"/>
              </w:rPr>
              <w:t xml:space="preserve">Year 1 and Year 2 (KS1) </w:t>
            </w:r>
            <w:r w:rsidRPr="00607FF7">
              <w:rPr>
                <w:rFonts w:ascii="NTPreCursive" w:hAnsi="NTPreCursive" w:cstheme="minorHAnsi"/>
                <w:b/>
                <w:bCs/>
                <w:sz w:val="28"/>
                <w:szCs w:val="28"/>
                <w:highlight w:val="yellow"/>
              </w:rPr>
              <w:t>Cycle A</w:t>
            </w:r>
          </w:p>
        </w:tc>
      </w:tr>
      <w:tr w:rsidR="00933FE7" w:rsidRPr="00933FE7" w14:paraId="790DDD5A" w14:textId="77777777" w:rsidTr="0038256C">
        <w:trPr>
          <w:trHeight w:val="254"/>
        </w:trPr>
        <w:tc>
          <w:tcPr>
            <w:tcW w:w="1101" w:type="dxa"/>
            <w:shd w:val="clear" w:color="auto" w:fill="EAF1DD" w:themeFill="accent3" w:themeFillTint="33"/>
          </w:tcPr>
          <w:p w14:paraId="78D7AA05" w14:textId="77777777" w:rsidR="00933FE7" w:rsidRPr="000F2367" w:rsidRDefault="00933FE7" w:rsidP="0058508B">
            <w:pPr>
              <w:jc w:val="center"/>
              <w:rPr>
                <w:rFonts w:ascii="NTPreCursive" w:hAnsi="NTPreCursive" w:cstheme="minorHAnsi"/>
                <w:b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sz w:val="16"/>
                <w:szCs w:val="11"/>
              </w:rPr>
              <w:t>Term</w:t>
            </w:r>
          </w:p>
        </w:tc>
        <w:tc>
          <w:tcPr>
            <w:tcW w:w="1521" w:type="dxa"/>
            <w:shd w:val="clear" w:color="auto" w:fill="EAF1DD" w:themeFill="accent3" w:themeFillTint="33"/>
          </w:tcPr>
          <w:p w14:paraId="04A26C85" w14:textId="77777777" w:rsidR="00933FE7" w:rsidRPr="000F2367" w:rsidRDefault="00933FE7" w:rsidP="00CB3711">
            <w:pPr>
              <w:jc w:val="center"/>
              <w:rPr>
                <w:rFonts w:ascii="NTPreCursive" w:hAnsi="NTPreCursive" w:cstheme="minorHAnsi"/>
                <w:sz w:val="13"/>
                <w:szCs w:val="18"/>
              </w:rPr>
            </w:pPr>
            <w:r w:rsidRPr="000F2367">
              <w:rPr>
                <w:rFonts w:ascii="NTPreCursive" w:hAnsi="NTPreCursive" w:cstheme="minorHAnsi"/>
                <w:sz w:val="13"/>
                <w:szCs w:val="18"/>
              </w:rPr>
              <w:t>Autumn 1</w:t>
            </w:r>
            <w:r w:rsidRPr="000F2367">
              <w:rPr>
                <w:rFonts w:ascii="NTPreCursive" w:hAnsi="NTPreCursive" w:cstheme="minorHAnsi"/>
                <w:sz w:val="13"/>
                <w:szCs w:val="18"/>
                <w:vertAlign w:val="superscript"/>
              </w:rPr>
              <w:t>st</w:t>
            </w:r>
            <w:r w:rsidRPr="000F2367">
              <w:rPr>
                <w:rFonts w:ascii="NTPreCursive" w:hAnsi="NTPreCursive" w:cstheme="minorHAnsi"/>
                <w:sz w:val="13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14:paraId="6629D09A" w14:textId="77777777" w:rsidR="00933FE7" w:rsidRPr="000F2367" w:rsidRDefault="00933FE7" w:rsidP="00CB3711">
            <w:pPr>
              <w:jc w:val="center"/>
              <w:rPr>
                <w:rFonts w:ascii="NTPreCursive" w:hAnsi="NTPreCursive" w:cstheme="minorHAnsi"/>
                <w:sz w:val="13"/>
                <w:szCs w:val="18"/>
              </w:rPr>
            </w:pPr>
            <w:r w:rsidRPr="000F2367">
              <w:rPr>
                <w:rFonts w:ascii="NTPreCursive" w:hAnsi="NTPreCursive" w:cstheme="minorHAnsi"/>
                <w:sz w:val="13"/>
                <w:szCs w:val="18"/>
              </w:rPr>
              <w:t>Autumn 2</w:t>
            </w:r>
            <w:r w:rsidRPr="000F2367">
              <w:rPr>
                <w:rFonts w:ascii="NTPreCursive" w:hAnsi="NTPreCursive" w:cstheme="minorHAnsi"/>
                <w:sz w:val="13"/>
                <w:szCs w:val="18"/>
                <w:vertAlign w:val="superscript"/>
              </w:rPr>
              <w:t>nd</w:t>
            </w:r>
            <w:r w:rsidRPr="000F2367">
              <w:rPr>
                <w:rFonts w:ascii="NTPreCursive" w:hAnsi="NTPreCursive" w:cstheme="minorHAnsi"/>
                <w:sz w:val="13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14:paraId="6D349D2D" w14:textId="47A6488E" w:rsidR="00933FE7" w:rsidRPr="000F2367" w:rsidRDefault="00933FE7" w:rsidP="00F53617">
            <w:pPr>
              <w:jc w:val="center"/>
              <w:rPr>
                <w:rFonts w:ascii="NTPreCursive" w:hAnsi="NTPreCursive" w:cstheme="minorHAnsi"/>
                <w:sz w:val="13"/>
                <w:szCs w:val="18"/>
              </w:rPr>
            </w:pPr>
            <w:r w:rsidRPr="000F2367">
              <w:rPr>
                <w:rFonts w:ascii="NTPreCursive" w:hAnsi="NTPreCursive" w:cstheme="minorHAnsi"/>
                <w:sz w:val="13"/>
                <w:szCs w:val="18"/>
              </w:rPr>
              <w:t>Spring 1</w:t>
            </w:r>
            <w:r w:rsidRPr="000F2367">
              <w:rPr>
                <w:rFonts w:ascii="NTPreCursive" w:hAnsi="NTPreCursive" w:cstheme="minorHAnsi"/>
                <w:sz w:val="13"/>
                <w:szCs w:val="18"/>
                <w:vertAlign w:val="superscript"/>
              </w:rPr>
              <w:t>st</w:t>
            </w:r>
            <w:r w:rsidRPr="000F2367">
              <w:rPr>
                <w:rFonts w:ascii="NTPreCursive" w:hAnsi="NTPreCursive" w:cstheme="minorHAnsi"/>
                <w:sz w:val="13"/>
                <w:szCs w:val="18"/>
              </w:rPr>
              <w:t xml:space="preserve"> </w:t>
            </w:r>
          </w:p>
        </w:tc>
        <w:tc>
          <w:tcPr>
            <w:tcW w:w="1610" w:type="dxa"/>
            <w:gridSpan w:val="2"/>
            <w:shd w:val="clear" w:color="auto" w:fill="EAF1DD" w:themeFill="accent3" w:themeFillTint="33"/>
          </w:tcPr>
          <w:p w14:paraId="503370B2" w14:textId="513A4707" w:rsidR="00933FE7" w:rsidRPr="000F2367" w:rsidRDefault="00933FE7" w:rsidP="00F53617">
            <w:pPr>
              <w:jc w:val="center"/>
              <w:rPr>
                <w:rFonts w:ascii="NTPreCursive" w:hAnsi="NTPreCursive" w:cstheme="minorHAnsi"/>
                <w:sz w:val="13"/>
                <w:szCs w:val="18"/>
              </w:rPr>
            </w:pPr>
            <w:r w:rsidRPr="000F2367">
              <w:rPr>
                <w:rFonts w:ascii="NTPreCursive" w:hAnsi="NTPreCursive" w:cstheme="minorHAnsi"/>
                <w:sz w:val="13"/>
                <w:szCs w:val="18"/>
              </w:rPr>
              <w:t>Spring 2</w:t>
            </w:r>
            <w:r w:rsidRPr="000F2367">
              <w:rPr>
                <w:rFonts w:ascii="NTPreCursive" w:hAnsi="NTPreCursive" w:cstheme="minorHAnsi"/>
                <w:sz w:val="13"/>
                <w:szCs w:val="18"/>
                <w:vertAlign w:val="superscript"/>
              </w:rPr>
              <w:t>nd</w:t>
            </w:r>
          </w:p>
        </w:tc>
        <w:tc>
          <w:tcPr>
            <w:tcW w:w="1610" w:type="dxa"/>
            <w:gridSpan w:val="2"/>
            <w:shd w:val="clear" w:color="auto" w:fill="EAF1DD" w:themeFill="accent3" w:themeFillTint="33"/>
          </w:tcPr>
          <w:p w14:paraId="167EC382" w14:textId="592A8B6B" w:rsidR="00933FE7" w:rsidRPr="000F2367" w:rsidRDefault="00933FE7" w:rsidP="00F53617">
            <w:pPr>
              <w:jc w:val="center"/>
              <w:rPr>
                <w:rFonts w:ascii="NTPreCursive" w:hAnsi="NTPreCursive" w:cstheme="minorHAnsi"/>
                <w:sz w:val="13"/>
                <w:szCs w:val="18"/>
              </w:rPr>
            </w:pPr>
            <w:r w:rsidRPr="000F2367">
              <w:rPr>
                <w:rFonts w:ascii="NTPreCursive" w:hAnsi="NTPreCursive" w:cstheme="minorHAnsi"/>
                <w:sz w:val="13"/>
                <w:szCs w:val="18"/>
              </w:rPr>
              <w:t>Summer 1</w:t>
            </w:r>
            <w:r w:rsidRPr="000F2367">
              <w:rPr>
                <w:rFonts w:ascii="NTPreCursive" w:hAnsi="NTPreCursive" w:cstheme="minorHAnsi"/>
                <w:sz w:val="13"/>
                <w:szCs w:val="18"/>
                <w:vertAlign w:val="superscript"/>
              </w:rPr>
              <w:t>st</w:t>
            </w:r>
          </w:p>
        </w:tc>
        <w:tc>
          <w:tcPr>
            <w:tcW w:w="1612" w:type="dxa"/>
            <w:shd w:val="clear" w:color="auto" w:fill="EAF1DD" w:themeFill="accent3" w:themeFillTint="33"/>
          </w:tcPr>
          <w:p w14:paraId="181F04F5" w14:textId="77777777" w:rsidR="00933FE7" w:rsidRPr="00624D0F" w:rsidRDefault="00933FE7" w:rsidP="00C719D9">
            <w:pPr>
              <w:jc w:val="center"/>
              <w:rPr>
                <w:rFonts w:ascii="NTPrint" w:hAnsi="NTPrint" w:cstheme="minorHAnsi"/>
                <w:sz w:val="13"/>
                <w:szCs w:val="18"/>
              </w:rPr>
            </w:pPr>
            <w:r w:rsidRPr="00624D0F">
              <w:rPr>
                <w:rFonts w:ascii="NTPrint" w:hAnsi="NTPrint" w:cstheme="minorHAnsi"/>
                <w:sz w:val="13"/>
                <w:szCs w:val="18"/>
              </w:rPr>
              <w:t>Summer 2</w:t>
            </w:r>
            <w:r w:rsidRPr="00624D0F">
              <w:rPr>
                <w:rFonts w:ascii="NTPrint" w:hAnsi="NTPrint" w:cstheme="minorHAnsi"/>
                <w:sz w:val="13"/>
                <w:szCs w:val="18"/>
                <w:vertAlign w:val="superscript"/>
              </w:rPr>
              <w:t>nd</w:t>
            </w:r>
            <w:r w:rsidRPr="00624D0F">
              <w:rPr>
                <w:rFonts w:ascii="NTPrint" w:hAnsi="NTPrint" w:cstheme="minorHAnsi"/>
                <w:sz w:val="13"/>
                <w:szCs w:val="18"/>
              </w:rPr>
              <w:t xml:space="preserve"> </w:t>
            </w:r>
          </w:p>
        </w:tc>
      </w:tr>
      <w:tr w:rsidR="00933FE7" w:rsidRPr="00933FE7" w14:paraId="0C5587E6" w14:textId="77777777" w:rsidTr="0038256C">
        <w:trPr>
          <w:trHeight w:val="192"/>
        </w:trPr>
        <w:tc>
          <w:tcPr>
            <w:tcW w:w="1101" w:type="dxa"/>
            <w:shd w:val="clear" w:color="auto" w:fill="EAF1DD" w:themeFill="accent3" w:themeFillTint="33"/>
          </w:tcPr>
          <w:p w14:paraId="23F1C84C" w14:textId="77777777" w:rsidR="00933FE7" w:rsidRPr="000F2367" w:rsidRDefault="00933FE7" w:rsidP="00C719D9">
            <w:pPr>
              <w:jc w:val="center"/>
              <w:rPr>
                <w:rFonts w:ascii="NTPreCursive" w:hAnsi="NTPreCursive" w:cstheme="minorHAnsi"/>
                <w:b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sz w:val="16"/>
                <w:szCs w:val="11"/>
              </w:rPr>
              <w:t>Topic</w:t>
            </w:r>
          </w:p>
        </w:tc>
        <w:tc>
          <w:tcPr>
            <w:tcW w:w="1521" w:type="dxa"/>
            <w:shd w:val="clear" w:color="auto" w:fill="EAF1DD" w:themeFill="accent3" w:themeFillTint="33"/>
          </w:tcPr>
          <w:p w14:paraId="7B2DD8D4" w14:textId="4FED6AE2" w:rsidR="00933FE7" w:rsidRPr="000F2367" w:rsidRDefault="00933FE7" w:rsidP="00567E19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  <w:r w:rsidRPr="000F2367">
              <w:rPr>
                <w:rFonts w:ascii="NTPreCursive" w:hAnsi="NTPreCursive" w:cstheme="minorHAnsi"/>
                <w:b/>
                <w:sz w:val="13"/>
                <w:szCs w:val="15"/>
              </w:rPr>
              <w:t>All About Me</w:t>
            </w:r>
          </w:p>
          <w:p w14:paraId="28E43979" w14:textId="77777777" w:rsidR="00933FE7" w:rsidRPr="000F2367" w:rsidRDefault="00933FE7" w:rsidP="0058508B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</w:p>
        </w:tc>
        <w:tc>
          <w:tcPr>
            <w:tcW w:w="1610" w:type="dxa"/>
            <w:shd w:val="clear" w:color="auto" w:fill="EAF1DD" w:themeFill="accent3" w:themeFillTint="33"/>
          </w:tcPr>
          <w:p w14:paraId="567DA58E" w14:textId="26BB854A" w:rsidR="00933FE7" w:rsidRPr="000F2367" w:rsidRDefault="00933FE7" w:rsidP="000B2067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  <w:r w:rsidRPr="000F2367">
              <w:rPr>
                <w:rFonts w:ascii="NTPreCursive" w:hAnsi="NTPreCursive" w:cstheme="minorHAnsi"/>
                <w:b/>
                <w:sz w:val="13"/>
                <w:szCs w:val="15"/>
              </w:rPr>
              <w:t>Pole to Pole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14:paraId="2D45272E" w14:textId="52B87DCA" w:rsidR="00933FE7" w:rsidRPr="000F2367" w:rsidRDefault="00933FE7" w:rsidP="006A3838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  <w:r w:rsidRPr="000F2367">
              <w:rPr>
                <w:rFonts w:ascii="NTPreCursive" w:hAnsi="NTPreCursive" w:cstheme="minorHAnsi"/>
                <w:b/>
                <w:sz w:val="13"/>
                <w:szCs w:val="15"/>
              </w:rPr>
              <w:t>Australia Here We Come!</w:t>
            </w:r>
          </w:p>
        </w:tc>
        <w:tc>
          <w:tcPr>
            <w:tcW w:w="1610" w:type="dxa"/>
            <w:gridSpan w:val="2"/>
            <w:shd w:val="clear" w:color="auto" w:fill="EAF1DD" w:themeFill="accent3" w:themeFillTint="33"/>
          </w:tcPr>
          <w:p w14:paraId="591C5CE7" w14:textId="4838BF05" w:rsidR="00933FE7" w:rsidRPr="000F2367" w:rsidRDefault="00933FE7" w:rsidP="006A3838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  <w:r w:rsidRPr="000F2367">
              <w:rPr>
                <w:rFonts w:ascii="NTPreCursive" w:hAnsi="NTPreCursive" w:cstheme="minorHAnsi"/>
                <w:b/>
                <w:sz w:val="13"/>
                <w:szCs w:val="15"/>
              </w:rPr>
              <w:t>Once Upon A Time</w:t>
            </w:r>
          </w:p>
        </w:tc>
        <w:tc>
          <w:tcPr>
            <w:tcW w:w="1610" w:type="dxa"/>
            <w:gridSpan w:val="2"/>
            <w:shd w:val="clear" w:color="auto" w:fill="EAF1DD" w:themeFill="accent3" w:themeFillTint="33"/>
          </w:tcPr>
          <w:p w14:paraId="50FCED72" w14:textId="06E378A1" w:rsidR="00933FE7" w:rsidRPr="000F2367" w:rsidRDefault="008F0782" w:rsidP="006A3838">
            <w:pPr>
              <w:jc w:val="center"/>
              <w:rPr>
                <w:rFonts w:ascii="NTPreCursive" w:hAnsi="NTPreCursive" w:cstheme="minorHAnsi"/>
                <w:b/>
                <w:sz w:val="13"/>
                <w:szCs w:val="15"/>
              </w:rPr>
            </w:pPr>
            <w:r w:rsidRPr="000F2367">
              <w:rPr>
                <w:rFonts w:ascii="NTPreCursive" w:hAnsi="NTPreCursive" w:cstheme="minorHAnsi"/>
                <w:b/>
                <w:sz w:val="13"/>
                <w:szCs w:val="15"/>
              </w:rPr>
              <w:t xml:space="preserve">Great </w:t>
            </w:r>
            <w:r w:rsidR="00933FE7" w:rsidRPr="000F2367">
              <w:rPr>
                <w:rFonts w:ascii="NTPreCursive" w:hAnsi="NTPreCursive" w:cstheme="minorHAnsi"/>
                <w:b/>
                <w:sz w:val="13"/>
                <w:szCs w:val="15"/>
              </w:rPr>
              <w:t>Explorers</w:t>
            </w:r>
          </w:p>
        </w:tc>
        <w:tc>
          <w:tcPr>
            <w:tcW w:w="1612" w:type="dxa"/>
            <w:shd w:val="clear" w:color="auto" w:fill="EAF1DD" w:themeFill="accent3" w:themeFillTint="33"/>
          </w:tcPr>
          <w:p w14:paraId="122E112C" w14:textId="1939CC8D" w:rsidR="00933FE7" w:rsidRPr="00624D0F" w:rsidRDefault="00933FE7" w:rsidP="00B43136">
            <w:pPr>
              <w:jc w:val="center"/>
              <w:rPr>
                <w:rFonts w:ascii="NTPrint" w:hAnsi="NTPrint" w:cstheme="minorHAnsi"/>
                <w:b/>
                <w:sz w:val="13"/>
                <w:szCs w:val="15"/>
              </w:rPr>
            </w:pPr>
            <w:r w:rsidRPr="00624D0F">
              <w:rPr>
                <w:rFonts w:ascii="NTPrint" w:hAnsi="NTPrint" w:cstheme="minorHAnsi"/>
                <w:b/>
                <w:sz w:val="13"/>
                <w:szCs w:val="15"/>
              </w:rPr>
              <w:t>London</w:t>
            </w:r>
          </w:p>
        </w:tc>
      </w:tr>
      <w:tr w:rsidR="00DE3F2E" w:rsidRPr="00933FE7" w14:paraId="44BC9F3F" w14:textId="77777777" w:rsidTr="00DE3F2E">
        <w:trPr>
          <w:trHeight w:val="671"/>
        </w:trPr>
        <w:tc>
          <w:tcPr>
            <w:tcW w:w="1101" w:type="dxa"/>
            <w:shd w:val="clear" w:color="auto" w:fill="EAF1DD" w:themeFill="accent3" w:themeFillTint="33"/>
          </w:tcPr>
          <w:p w14:paraId="484B3DE6" w14:textId="320A800C" w:rsidR="00DE3F2E" w:rsidRPr="000F2367" w:rsidRDefault="00DE3F2E" w:rsidP="001D0653">
            <w:pPr>
              <w:jc w:val="center"/>
              <w:rPr>
                <w:rFonts w:ascii="NTPreCursive" w:hAnsi="NTPreCursive" w:cstheme="minorHAnsi"/>
                <w:b/>
                <w:color w:val="7030A0"/>
                <w:sz w:val="13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color w:val="7030A0"/>
                <w:sz w:val="16"/>
                <w:szCs w:val="11"/>
              </w:rPr>
              <w:t>English Reading Y1</w:t>
            </w:r>
          </w:p>
        </w:tc>
        <w:tc>
          <w:tcPr>
            <w:tcW w:w="1521" w:type="dxa"/>
            <w:shd w:val="clear" w:color="auto" w:fill="FFFFFF" w:themeFill="background1"/>
          </w:tcPr>
          <w:p w14:paraId="09927501" w14:textId="11998530" w:rsidR="00DE3F2E" w:rsidRPr="007B3A95" w:rsidRDefault="00DE3F2E" w:rsidP="007B3A95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627F136F" wp14:editId="6F9B8353">
                  <wp:extent cx="368452" cy="360000"/>
                  <wp:effectExtent l="0" t="0" r="0" b="254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5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0A6EE404" wp14:editId="6A4810C7">
                  <wp:extent cx="379687" cy="360000"/>
                  <wp:effectExtent l="0" t="0" r="1905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8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FFFFFF" w:themeFill="background1"/>
          </w:tcPr>
          <w:p w14:paraId="529F4FAD" w14:textId="229BEB5F" w:rsidR="00DE3F2E" w:rsidRPr="00624D0F" w:rsidRDefault="00DE3F2E" w:rsidP="007B3A95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52A157D4" wp14:editId="12B34253">
                  <wp:extent cx="227167" cy="360000"/>
                  <wp:effectExtent l="0" t="0" r="1905" b="2540"/>
                  <wp:docPr id="30" name="Picture 30" descr="Image result for lost and foun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st and foun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1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t xml:space="preserve"> </w:t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7A83A01C" wp14:editId="506DF4AF">
                  <wp:extent cx="278870" cy="360000"/>
                  <wp:effectExtent l="0" t="0" r="6985" b="2540"/>
                  <wp:docPr id="15" name="Picture 15" descr="Leaf: Amazon.co.uk: Sandra Dieckman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: Amazon.co.uk: Sandra Dieckman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333D6C35" wp14:editId="05618E48">
                  <wp:extent cx="247388" cy="360000"/>
                  <wp:effectExtent l="0" t="0" r="635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FFFFFF" w:themeFill="background1"/>
          </w:tcPr>
          <w:p w14:paraId="44C06F0C" w14:textId="1B6F5C9C" w:rsidR="00DE3F2E" w:rsidRPr="00607FF7" w:rsidRDefault="00DE3F2E" w:rsidP="000F2367">
            <w:pPr>
              <w:ind w:left="113" w:right="113"/>
              <w:jc w:val="center"/>
              <w:rPr>
                <w:rFonts w:ascii="NTPreCursive" w:hAnsi="NTPreCursive" w:cstheme="minorBidi"/>
                <w:b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anchor distT="0" distB="0" distL="114300" distR="114300" simplePos="0" relativeHeight="251678720" behindDoc="0" locked="0" layoutInCell="1" allowOverlap="1" wp14:anchorId="42F150F3" wp14:editId="2110DBC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13335</wp:posOffset>
                  </wp:positionV>
                  <wp:extent cx="275368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19455" y="20608"/>
                      <wp:lineTo x="194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4AA222B3" wp14:editId="43B66C85">
                  <wp:extent cx="327492" cy="360000"/>
                  <wp:effectExtent l="0" t="0" r="0" b="2540"/>
                  <wp:docPr id="4" name="Picture 4" descr="Possum Magic: Amazon.co.uk: Mem Fox, Julie Viva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ssum Magic: Amazon.co.uk: Mem Fox, Julie Viva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9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FFFFFF" w:themeFill="background1"/>
          </w:tcPr>
          <w:p w14:paraId="0B1F7F85" w14:textId="77777777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329B7861" wp14:editId="6E6DCBA7">
                  <wp:extent cx="318629" cy="360000"/>
                  <wp:effectExtent l="0" t="0" r="5715" b="2540"/>
                  <wp:docPr id="12" name="Picture 12" descr="The Last Wolf: Amazon.co.uk: Grey, Mini: 978085755092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ast Wolf: Amazon.co.uk: Grey, Mini: 978085755092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2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sz w:val="13"/>
                <w:szCs w:val="11"/>
              </w:rPr>
              <w:t xml:space="preserve"> </w:t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144488AA" wp14:editId="45A6B00B">
                  <wp:extent cx="309396" cy="36000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9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5FF9016" w14:textId="68931F65" w:rsidR="00DE3F2E" w:rsidRPr="00DE3F2E" w:rsidRDefault="00DE3F2E" w:rsidP="00DE3F2E">
            <w:pPr>
              <w:ind w:left="113" w:right="113"/>
              <w:jc w:val="center"/>
              <w:rPr>
                <w:rFonts w:ascii="NTPreCursive" w:hAnsi="NTPreCursive"/>
                <w:b/>
                <w:sz w:val="13"/>
                <w:szCs w:val="11"/>
              </w:rPr>
            </w:pPr>
            <w:r w:rsidRPr="00DE3F2E">
              <w:rPr>
                <w:rFonts w:ascii="NTPreCursive" w:hAnsi="NTPreCursive"/>
                <w:b/>
                <w:color w:val="7030A0"/>
                <w:sz w:val="13"/>
                <w:szCs w:val="11"/>
              </w:rPr>
              <w:t>Shakespeare Week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2570F8FA" w14:textId="5FF14163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6E2A59D2" wp14:editId="4C164816">
                  <wp:extent cx="370148" cy="360000"/>
                  <wp:effectExtent l="0" t="0" r="0" b="2540"/>
                  <wp:docPr id="14" name="Picture 14" descr="The Snail and the Whale: Amazon.co.uk: Donaldson, Julia, Scheffl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Snail and the Whale: Amazon.co.uk: Donaldson, Julia, Scheffl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sz w:val="13"/>
                <w:szCs w:val="11"/>
              </w:rPr>
              <w:t xml:space="preserve">  </w:t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2F2817FB" wp14:editId="7F022D87">
                  <wp:extent cx="319237" cy="360000"/>
                  <wp:effectExtent l="0" t="0" r="5080" b="2540"/>
                  <wp:docPr id="11" name="Picture 11" descr="The Marvellous Moon Map: Amazon.co.uk: Heapy, Teresa, Litchfie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arvellous Moon Map: Amazon.co.uk: Heapy, Teresa, Litchfie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3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shd w:val="clear" w:color="auto" w:fill="FFFFFF" w:themeFill="background1"/>
          </w:tcPr>
          <w:p w14:paraId="7A0C4B95" w14:textId="472401E8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4F6C2F3B" wp14:editId="39C97E8C">
                  <wp:extent cx="314896" cy="360000"/>
                  <wp:effectExtent l="0" t="0" r="9525" b="254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206C86EB" wp14:editId="17BFC8AC">
                  <wp:extent cx="323823" cy="360000"/>
                  <wp:effectExtent l="0" t="0" r="635" b="2540"/>
                  <wp:docPr id="24" name="Picture 24" descr="awalkin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walkin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2E" w:rsidRPr="00933FE7" w14:paraId="0B456577" w14:textId="77777777" w:rsidTr="00E8144B">
        <w:trPr>
          <w:trHeight w:val="613"/>
        </w:trPr>
        <w:tc>
          <w:tcPr>
            <w:tcW w:w="1101" w:type="dxa"/>
            <w:shd w:val="clear" w:color="auto" w:fill="EAF1DD" w:themeFill="accent3" w:themeFillTint="33"/>
          </w:tcPr>
          <w:p w14:paraId="13360124" w14:textId="57DF0A53" w:rsidR="00DE3F2E" w:rsidRPr="000F2367" w:rsidRDefault="00DE3F2E" w:rsidP="001D0653">
            <w:pPr>
              <w:jc w:val="center"/>
              <w:rPr>
                <w:rFonts w:ascii="NTPreCursive" w:hAnsi="NTPreCursive" w:cstheme="minorHAnsi"/>
                <w:b/>
                <w:color w:val="7030A0"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color w:val="7030A0"/>
                <w:sz w:val="16"/>
                <w:szCs w:val="11"/>
              </w:rPr>
              <w:t>English Reading Y2</w:t>
            </w:r>
          </w:p>
        </w:tc>
        <w:tc>
          <w:tcPr>
            <w:tcW w:w="1521" w:type="dxa"/>
            <w:shd w:val="clear" w:color="auto" w:fill="FFFFFF" w:themeFill="background1"/>
          </w:tcPr>
          <w:p w14:paraId="19D67FF9" w14:textId="1DEB81C6" w:rsidR="00DE3F2E" w:rsidRPr="00624D0F" w:rsidRDefault="00DE3F2E" w:rsidP="007B3A95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07A0FACA" wp14:editId="5D9E0186">
                  <wp:extent cx="483107" cy="360000"/>
                  <wp:effectExtent l="0" t="0" r="0" b="2540"/>
                  <wp:docPr id="23" name="Picture 23" descr="The Od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e Od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0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4A21BAD5" wp14:editId="45D6A9D6">
                  <wp:extent cx="327019" cy="360000"/>
                  <wp:effectExtent l="0" t="0" r="0" b="2540"/>
                  <wp:docPr id="1" name="Picture 1" descr="Amazing Grace: Amazon.co.uk: Mary Hoffman, Caroline Binch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ing Grace: Amazon.co.uk: Mary Hoffman, Caroline Binch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FFFFFF" w:themeFill="background1"/>
          </w:tcPr>
          <w:p w14:paraId="54F82848" w14:textId="6EDE45FE" w:rsidR="00DE3F2E" w:rsidRPr="00624D0F" w:rsidRDefault="00DE3F2E" w:rsidP="007B3A95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6BEFE817" wp14:editId="6DA7A9FF">
                  <wp:extent cx="372484" cy="331470"/>
                  <wp:effectExtent l="0" t="0" r="0" b="0"/>
                  <wp:docPr id="25" name="Picture 25" descr="thejourney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ejourney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22" cy="34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5220B5F0" wp14:editId="58406551">
                  <wp:extent cx="488721" cy="328612"/>
                  <wp:effectExtent l="0" t="0" r="6985" b="0"/>
                  <wp:docPr id="19" name="Picture 19" descr="Polar Express 30th Anniversary Edition: Amazon.co.uk: Chris V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lar Express 30th Anniversary Edition: Amazon.co.uk: Chris V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70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FFFFFF" w:themeFill="background1"/>
          </w:tcPr>
          <w:p w14:paraId="4F2E2E2B" w14:textId="480C3B8E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0B657437" wp14:editId="1065CB5A">
                  <wp:extent cx="376954" cy="328613"/>
                  <wp:effectExtent l="0" t="0" r="4445" b="0"/>
                  <wp:docPr id="8" name="Picture 8" descr="Edward the Emu : Sheena Knowles : 978006443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ward the Emu : Sheena Knowles : 978006443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35" cy="33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0160985E" wp14:editId="73295117">
                  <wp:extent cx="345284" cy="329886"/>
                  <wp:effectExtent l="0" t="0" r="0" b="0"/>
                  <wp:docPr id="5" name="Picture 5" descr="The Rainbow Serpent by Dick Rough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Rainbow Serpent by Dick Rough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3" cy="33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FFFFFF" w:themeFill="background1"/>
          </w:tcPr>
          <w:p w14:paraId="105B5188" w14:textId="77777777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6B6FF2FC" wp14:editId="03BB840F">
                  <wp:extent cx="339646" cy="360000"/>
                  <wp:effectExtent l="0" t="0" r="381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46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27E2D767" wp14:editId="052B22CC">
                  <wp:extent cx="352290" cy="360000"/>
                  <wp:effectExtent l="0" t="0" r="0" b="2540"/>
                  <wp:docPr id="17" name="Picture 17" descr="Goldilocks and the Three Bears: Amazon.co.uk: Lauren Child, Emi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ldilocks and the Three Bears: Amazon.co.uk: Lauren Child, Emi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9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vMerge/>
            <w:shd w:val="clear" w:color="auto" w:fill="FFFFFF" w:themeFill="background1"/>
          </w:tcPr>
          <w:p w14:paraId="33FF91E9" w14:textId="28599950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39AE038F" w14:textId="38795DDC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54C980E5" wp14:editId="34A2F055">
                  <wp:extent cx="399905" cy="359064"/>
                  <wp:effectExtent l="0" t="0" r="0" b="0"/>
                  <wp:docPr id="9" name="Picture 9" descr="page19image1873306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9image1873306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42" cy="39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sz w:val="13"/>
                <w:szCs w:val="11"/>
              </w:rPr>
              <w:t xml:space="preserve"> </w:t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27F917A9" wp14:editId="6F739900">
                  <wp:extent cx="383891" cy="360000"/>
                  <wp:effectExtent l="0" t="0" r="0" b="2540"/>
                  <wp:docPr id="6" name="Picture 6" descr="Dogs in Space: The Amazing True Story of Belka and 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s in Space: The Amazing True Story of Belka and 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shd w:val="clear" w:color="auto" w:fill="FFFFFF" w:themeFill="background1"/>
          </w:tcPr>
          <w:p w14:paraId="63CB59EB" w14:textId="642B30DA" w:rsidR="00DE3F2E" w:rsidRPr="00624D0F" w:rsidRDefault="00DE3F2E" w:rsidP="00EB6073">
            <w:pPr>
              <w:jc w:val="center"/>
              <w:rPr>
                <w:rFonts w:ascii="NTPrint" w:hAnsi="NTPrint"/>
                <w:sz w:val="13"/>
                <w:szCs w:val="11"/>
              </w:rPr>
            </w:pP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4F9432AD" wp14:editId="35ED893A">
                  <wp:extent cx="302402" cy="360000"/>
                  <wp:effectExtent l="0" t="0" r="2540" b="2540"/>
                  <wp:docPr id="20" name="Picture 20" descr="Rosie Revere, Engineer: 1: Amazon.co.uk: Andrea Beaty, Davi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sie Revere, Engineer: 1: Amazon.co.uk: Andrea Beaty, Davi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0F">
              <w:rPr>
                <w:rFonts w:ascii="NTPrint" w:hAnsi="NTPrint"/>
                <w:sz w:val="13"/>
                <w:szCs w:val="11"/>
              </w:rPr>
              <w:t xml:space="preserve">  </w:t>
            </w:r>
            <w:r w:rsidRPr="00624D0F">
              <w:rPr>
                <w:rFonts w:ascii="NTPrint" w:hAnsi="NTPrint"/>
                <w:noProof/>
                <w:sz w:val="13"/>
                <w:szCs w:val="11"/>
              </w:rPr>
              <w:drawing>
                <wp:inline distT="0" distB="0" distL="0" distR="0" wp14:anchorId="24E765AC" wp14:editId="38971834">
                  <wp:extent cx="383779" cy="360000"/>
                  <wp:effectExtent l="0" t="0" r="0" b="2540"/>
                  <wp:docPr id="21" name="Picture 21" descr="The Great Fire of London | The Literary Curr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Great Fire of London | The Literary Curr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073" w:rsidRPr="00933FE7" w14:paraId="767351AA" w14:textId="77777777" w:rsidTr="0038256C">
        <w:trPr>
          <w:trHeight w:val="276"/>
        </w:trPr>
        <w:tc>
          <w:tcPr>
            <w:tcW w:w="1101" w:type="dxa"/>
            <w:shd w:val="clear" w:color="auto" w:fill="EAF1DD" w:themeFill="accent3" w:themeFillTint="33"/>
          </w:tcPr>
          <w:p w14:paraId="4E384750" w14:textId="7B580F78" w:rsidR="00EB6073" w:rsidRPr="000F2367" w:rsidRDefault="00EB6073" w:rsidP="001D0653">
            <w:pPr>
              <w:jc w:val="center"/>
              <w:rPr>
                <w:rFonts w:ascii="NTPreCursive" w:hAnsi="NTPreCursive" w:cstheme="minorHAnsi"/>
                <w:b/>
                <w:color w:val="7030A0"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color w:val="7030A0"/>
                <w:sz w:val="16"/>
                <w:szCs w:val="11"/>
              </w:rPr>
              <w:t>Poetry</w:t>
            </w:r>
          </w:p>
        </w:tc>
        <w:tc>
          <w:tcPr>
            <w:tcW w:w="1521" w:type="dxa"/>
            <w:shd w:val="clear" w:color="auto" w:fill="FFFFFF" w:themeFill="background1"/>
          </w:tcPr>
          <w:p w14:paraId="6014B169" w14:textId="3B1814BE" w:rsidR="00EB6073" w:rsidRPr="00607FF7" w:rsidRDefault="001D64F1" w:rsidP="000F2367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Happy Poem by James Carter (Pie Corbett – The Works)</w:t>
            </w:r>
          </w:p>
        </w:tc>
        <w:tc>
          <w:tcPr>
            <w:tcW w:w="1610" w:type="dxa"/>
            <w:shd w:val="clear" w:color="auto" w:fill="FFFFFF" w:themeFill="background1"/>
          </w:tcPr>
          <w:p w14:paraId="14E6F1D3" w14:textId="19DD77E5" w:rsidR="00EB6073" w:rsidRPr="00607FF7" w:rsidRDefault="00EB6073" w:rsidP="000F2367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47DEA335" w14:textId="77777777" w:rsidR="00EB6073" w:rsidRPr="00607FF7" w:rsidRDefault="0038256C" w:rsidP="000F2367">
            <w:pPr>
              <w:jc w:val="center"/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Kangaroos</w:t>
            </w:r>
            <w:r w:rsidR="00C12FE6"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 xml:space="preserve"> by Roger </w:t>
            </w:r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John Cotton</w:t>
            </w:r>
          </w:p>
          <w:p w14:paraId="5632E5D5" w14:textId="77777777" w:rsidR="0038256C" w:rsidRDefault="0038256C" w:rsidP="000F2367">
            <w:pPr>
              <w:jc w:val="center"/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(Pie Corbett – The Works)</w:t>
            </w:r>
          </w:p>
          <w:p w14:paraId="7AD7D59C" w14:textId="43280AC9" w:rsidR="005406B9" w:rsidRPr="005406B9" w:rsidRDefault="005406B9" w:rsidP="000F2367">
            <w:pPr>
              <w:jc w:val="center"/>
              <w:rPr>
                <w:rFonts w:ascii="NTPreCursive" w:hAnsi="NTPreCursive"/>
                <w:b/>
                <w:sz w:val="8"/>
                <w:szCs w:val="12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452AB716" w14:textId="77777777" w:rsidR="00EB6073" w:rsidRPr="00607FF7" w:rsidRDefault="00EB6073" w:rsidP="006A5DE1">
            <w:pPr>
              <w:rPr>
                <w:rFonts w:ascii="NTPrint" w:hAnsi="NTPrint"/>
                <w:b/>
                <w:noProof/>
                <w:sz w:val="13"/>
                <w:szCs w:val="11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12BE92BF" w14:textId="77777777" w:rsidR="00EB6073" w:rsidRPr="00607FF7" w:rsidRDefault="00EB6073" w:rsidP="00D207B4">
            <w:pPr>
              <w:rPr>
                <w:rFonts w:ascii="NTPrint" w:hAnsi="NTPrint"/>
                <w:b/>
                <w:sz w:val="13"/>
                <w:szCs w:val="11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3410755D" w14:textId="491B8AAA" w:rsidR="00EB6073" w:rsidRPr="00607FF7" w:rsidRDefault="00C12FE6" w:rsidP="00C12FE6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 xml:space="preserve">The Great Fire of London poem by George </w:t>
            </w:r>
            <w:proofErr w:type="spellStart"/>
            <w:r w:rsidRPr="00607FF7">
              <w:rPr>
                <w:rFonts w:ascii="NTPreCursive" w:hAnsi="NTPreCursive" w:cstheme="minorHAnsi"/>
                <w:b/>
                <w:color w:val="7030A0"/>
                <w:sz w:val="12"/>
                <w:szCs w:val="12"/>
              </w:rPr>
              <w:t>Szirtes</w:t>
            </w:r>
            <w:proofErr w:type="spellEnd"/>
          </w:p>
        </w:tc>
      </w:tr>
      <w:tr w:rsidR="00016F2F" w:rsidRPr="00933FE7" w14:paraId="6B14E94B" w14:textId="77777777" w:rsidTr="0038256C">
        <w:trPr>
          <w:trHeight w:val="525"/>
        </w:trPr>
        <w:tc>
          <w:tcPr>
            <w:tcW w:w="1101" w:type="dxa"/>
            <w:shd w:val="clear" w:color="auto" w:fill="EAF1DD" w:themeFill="accent3" w:themeFillTint="33"/>
          </w:tcPr>
          <w:p w14:paraId="61F702BD" w14:textId="77777777" w:rsidR="003E5873" w:rsidRDefault="003E5873" w:rsidP="000F2367">
            <w:pPr>
              <w:rPr>
                <w:rFonts w:ascii="NTPreCursive" w:hAnsi="NTPreCursive" w:cstheme="minorHAnsi"/>
                <w:b/>
                <w:color w:val="0070C0"/>
                <w:sz w:val="16"/>
                <w:szCs w:val="11"/>
              </w:rPr>
            </w:pPr>
          </w:p>
          <w:p w14:paraId="5C31067E" w14:textId="77777777" w:rsidR="003E5873" w:rsidRDefault="003E5873" w:rsidP="000F2367">
            <w:pPr>
              <w:rPr>
                <w:rFonts w:ascii="NTPreCursive" w:hAnsi="NTPreCursive" w:cstheme="minorHAnsi"/>
                <w:b/>
                <w:color w:val="0070C0"/>
                <w:sz w:val="16"/>
                <w:szCs w:val="11"/>
              </w:rPr>
            </w:pPr>
          </w:p>
          <w:p w14:paraId="00523896" w14:textId="77777777" w:rsidR="00016F2F" w:rsidRPr="000F2367" w:rsidRDefault="00016F2F" w:rsidP="000F2367">
            <w:pPr>
              <w:rPr>
                <w:rFonts w:ascii="NTPreCursive" w:hAnsi="NTPreCursive" w:cstheme="minorHAnsi"/>
                <w:b/>
                <w:color w:val="0070C0"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color w:val="0070C0"/>
                <w:sz w:val="16"/>
                <w:szCs w:val="11"/>
              </w:rPr>
              <w:t>English Writing</w:t>
            </w:r>
          </w:p>
        </w:tc>
        <w:tc>
          <w:tcPr>
            <w:tcW w:w="9573" w:type="dxa"/>
            <w:gridSpan w:val="8"/>
            <w:shd w:val="clear" w:color="auto" w:fill="FFFFFF" w:themeFill="background1"/>
          </w:tcPr>
          <w:p w14:paraId="3240C117" w14:textId="77777777" w:rsidR="00F74CAB" w:rsidRPr="000F2367" w:rsidRDefault="00F74CAB" w:rsidP="000F2367">
            <w:pPr>
              <w:rPr>
                <w:rFonts w:ascii="NTPreCursive" w:hAnsi="NTPreCursive" w:cstheme="minorHAnsi"/>
                <w:color w:val="0070C0"/>
                <w:sz w:val="13"/>
                <w:szCs w:val="11"/>
              </w:rPr>
            </w:pPr>
            <w:r w:rsidRPr="000F2367">
              <w:rPr>
                <w:rFonts w:ascii="NTPreCursive" w:hAnsi="NTPreCursive" w:cstheme="minorHAnsi"/>
                <w:color w:val="0070C0"/>
                <w:sz w:val="13"/>
                <w:szCs w:val="11"/>
              </w:rPr>
              <w:t>National Curriculum objectives to be covered progressively using Jonathan Bond’s ‘English Planning Toolkit’ – termly objectives cover speaking and listening, reading and writing.</w:t>
            </w:r>
          </w:p>
          <w:p w14:paraId="793C4ED1" w14:textId="77777777" w:rsidR="00F74CAB" w:rsidRPr="000F2367" w:rsidRDefault="00F74CAB" w:rsidP="000F2367">
            <w:pPr>
              <w:rPr>
                <w:rFonts w:ascii="NTPreCursive" w:hAnsi="NTPreCursive" w:cstheme="minorHAnsi"/>
                <w:color w:val="0070C0"/>
                <w:sz w:val="13"/>
                <w:szCs w:val="11"/>
              </w:rPr>
            </w:pPr>
            <w:r w:rsidRPr="000F2367">
              <w:rPr>
                <w:rFonts w:ascii="NTPreCursive" w:hAnsi="NTPreCursive" w:cstheme="minorHAnsi"/>
                <w:color w:val="0070C0"/>
                <w:sz w:val="13"/>
                <w:szCs w:val="11"/>
              </w:rPr>
              <w:t>Progression of text types, with a clear purpose for writing to be covered over the two-year cycle (Talk for Writing):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486"/>
              <w:gridCol w:w="4413"/>
            </w:tblGrid>
            <w:tr w:rsidR="00F74CAB" w:rsidRPr="000F2367" w14:paraId="179E0091" w14:textId="77777777" w:rsidTr="00BB1213">
              <w:tc>
                <w:tcPr>
                  <w:tcW w:w="245" w:type="pct"/>
                  <w:vMerge w:val="restart"/>
                  <w:textDirection w:val="tbRl"/>
                  <w:vAlign w:val="center"/>
                </w:tcPr>
                <w:p w14:paraId="19A8A25C" w14:textId="77777777" w:rsidR="00F74CAB" w:rsidRPr="000F2367" w:rsidRDefault="00F74CAB" w:rsidP="000F2367">
                  <w:pPr>
                    <w:ind w:left="113" w:right="113"/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  <w:t>Text types</w:t>
                  </w:r>
                </w:p>
              </w:tc>
              <w:tc>
                <w:tcPr>
                  <w:tcW w:w="2397" w:type="pct"/>
                </w:tcPr>
                <w:p w14:paraId="756975C4" w14:textId="77777777" w:rsidR="00F74CAB" w:rsidRPr="000F2367" w:rsidRDefault="00F74CAB" w:rsidP="000F2367">
                  <w:pPr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  <w:t>Writing to entertain</w:t>
                  </w:r>
                </w:p>
              </w:tc>
              <w:tc>
                <w:tcPr>
                  <w:tcW w:w="2358" w:type="pct"/>
                </w:tcPr>
                <w:p w14:paraId="69D7D1F1" w14:textId="77777777" w:rsidR="00F74CAB" w:rsidRPr="000F2367" w:rsidRDefault="00F74CAB" w:rsidP="000F2367">
                  <w:pPr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b/>
                      <w:color w:val="0070C0"/>
                      <w:sz w:val="13"/>
                      <w:szCs w:val="11"/>
                    </w:rPr>
                    <w:t>Writing to inform</w:t>
                  </w:r>
                </w:p>
              </w:tc>
            </w:tr>
            <w:tr w:rsidR="00F74CAB" w:rsidRPr="000F2367" w14:paraId="069363A2" w14:textId="77777777" w:rsidTr="00BB1213">
              <w:tc>
                <w:tcPr>
                  <w:tcW w:w="245" w:type="pct"/>
                  <w:vMerge/>
                </w:tcPr>
                <w:p w14:paraId="23887160" w14:textId="77777777" w:rsidR="00F74CAB" w:rsidRPr="000F2367" w:rsidRDefault="00F74CAB" w:rsidP="000F2367">
                  <w:pPr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</w:p>
              </w:tc>
              <w:tc>
                <w:tcPr>
                  <w:tcW w:w="2397" w:type="pct"/>
                </w:tcPr>
                <w:p w14:paraId="44723A47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Stories (including re-</w:t>
                  </w:r>
                  <w:proofErr w:type="spellStart"/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tellings</w:t>
                  </w:r>
                  <w:proofErr w:type="spellEnd"/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)</w:t>
                  </w:r>
                </w:p>
                <w:p w14:paraId="6D329DCA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Descriptions</w:t>
                  </w:r>
                </w:p>
                <w:p w14:paraId="49DC5315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i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 xml:space="preserve">Poetry </w:t>
                  </w:r>
                  <w:r w:rsidRPr="000F2367">
                    <w:rPr>
                      <w:rFonts w:ascii="NTPreCursive" w:hAnsi="NTPreCursive" w:cstheme="minorHAnsi"/>
                      <w:i/>
                      <w:color w:val="0070C0"/>
                      <w:sz w:val="13"/>
                      <w:szCs w:val="11"/>
                    </w:rPr>
                    <w:t>(see Pie Corbett’s Poetry Spine)</w:t>
                  </w:r>
                </w:p>
                <w:p w14:paraId="246C1A7B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In-character/role</w:t>
                  </w:r>
                </w:p>
              </w:tc>
              <w:tc>
                <w:tcPr>
                  <w:tcW w:w="2358" w:type="pct"/>
                </w:tcPr>
                <w:p w14:paraId="6240AFF5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Recount</w:t>
                  </w:r>
                </w:p>
                <w:p w14:paraId="66AB2A96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Letter</w:t>
                  </w:r>
                </w:p>
                <w:p w14:paraId="4F8D9B80" w14:textId="77777777" w:rsidR="00F74CAB" w:rsidRPr="000F2367" w:rsidRDefault="00F74CAB" w:rsidP="000F23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</w:pPr>
                  <w:r w:rsidRPr="000F2367">
                    <w:rPr>
                      <w:rFonts w:ascii="NTPreCursive" w:hAnsi="NTPreCursive" w:cstheme="minorHAnsi"/>
                      <w:color w:val="0070C0"/>
                      <w:sz w:val="13"/>
                      <w:szCs w:val="11"/>
                    </w:rPr>
                    <w:t>Instructions</w:t>
                  </w:r>
                </w:p>
              </w:tc>
            </w:tr>
          </w:tbl>
          <w:p w14:paraId="30B6ACEE" w14:textId="06291CDA" w:rsidR="00016F2F" w:rsidRPr="000F2367" w:rsidRDefault="00016F2F" w:rsidP="000F2367">
            <w:pPr>
              <w:rPr>
                <w:rFonts w:ascii="NTPreCursive" w:hAnsi="NTPreCursive" w:cstheme="minorHAnsi"/>
                <w:color w:val="0070C0"/>
                <w:sz w:val="13"/>
                <w:szCs w:val="11"/>
              </w:rPr>
            </w:pPr>
          </w:p>
        </w:tc>
      </w:tr>
      <w:tr w:rsidR="00933FE7" w:rsidRPr="00933FE7" w14:paraId="2FF31913" w14:textId="77777777" w:rsidTr="0049463F">
        <w:trPr>
          <w:trHeight w:val="285"/>
        </w:trPr>
        <w:tc>
          <w:tcPr>
            <w:tcW w:w="1101" w:type="dxa"/>
            <w:shd w:val="clear" w:color="auto" w:fill="EAF1DD" w:themeFill="accent3" w:themeFillTint="33"/>
          </w:tcPr>
          <w:p w14:paraId="1C46E35A" w14:textId="77777777" w:rsidR="00933FE7" w:rsidRPr="000F236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6"/>
                <w:szCs w:val="11"/>
              </w:rPr>
            </w:pPr>
            <w:r w:rsidRPr="000F2367">
              <w:rPr>
                <w:rFonts w:ascii="NTPreCursive" w:hAnsi="NTPreCursive" w:cstheme="minorHAnsi"/>
                <w:b/>
                <w:color w:val="F79646" w:themeColor="accent6"/>
                <w:sz w:val="16"/>
                <w:szCs w:val="11"/>
              </w:rPr>
              <w:t>Maths</w:t>
            </w:r>
          </w:p>
        </w:tc>
        <w:tc>
          <w:tcPr>
            <w:tcW w:w="1521" w:type="dxa"/>
            <w:shd w:val="clear" w:color="auto" w:fill="FFFFFF" w:themeFill="background1"/>
          </w:tcPr>
          <w:p w14:paraId="668CA5F8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  <w:p w14:paraId="3CC816BA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631CAC2B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</w:tc>
        <w:tc>
          <w:tcPr>
            <w:tcW w:w="1610" w:type="dxa"/>
            <w:shd w:val="clear" w:color="auto" w:fill="FFFFFF" w:themeFill="background1"/>
          </w:tcPr>
          <w:p w14:paraId="5E05DC37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45A68995" w14:textId="2CFACC3E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</w:tc>
        <w:tc>
          <w:tcPr>
            <w:tcW w:w="1587" w:type="dxa"/>
            <w:shd w:val="clear" w:color="auto" w:fill="FFFFFF" w:themeFill="background1"/>
          </w:tcPr>
          <w:p w14:paraId="21DE07B8" w14:textId="5E42D9B3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5DDADA3C" w14:textId="77777777" w:rsidR="00933FE7" w:rsidRPr="00607FF7" w:rsidRDefault="00933FE7" w:rsidP="0058508B">
            <w:pPr>
              <w:jc w:val="center"/>
              <w:rPr>
                <w:rFonts w:ascii="NTPrint" w:hAnsi="NTPrint" w:cstheme="minorHAnsi"/>
                <w:b/>
                <w:color w:val="F79646" w:themeColor="accent6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color w:val="F79646" w:themeColor="accent6"/>
                <w:sz w:val="12"/>
                <w:szCs w:val="12"/>
              </w:rPr>
              <w:t>White Rose Maths LTPs</w:t>
            </w:r>
          </w:p>
        </w:tc>
      </w:tr>
      <w:tr w:rsidR="00261682" w:rsidRPr="00933FE7" w14:paraId="57742629" w14:textId="77777777" w:rsidTr="0049463F">
        <w:trPr>
          <w:trHeight w:val="36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05F91F7B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00B050"/>
                <w:sz w:val="16"/>
                <w:szCs w:val="11"/>
              </w:rPr>
            </w:pPr>
          </w:p>
          <w:p w14:paraId="1C15A940" w14:textId="77777777" w:rsidR="00261682" w:rsidRPr="008F4075" w:rsidRDefault="00261682" w:rsidP="000F2367">
            <w:pPr>
              <w:jc w:val="center"/>
              <w:rPr>
                <w:rFonts w:ascii="NTPreCursive" w:hAnsi="NTPreCursive" w:cstheme="minorHAnsi"/>
                <w:b/>
                <w:color w:val="00B05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50"/>
                <w:sz w:val="16"/>
                <w:szCs w:val="11"/>
              </w:rPr>
              <w:t>Science</w:t>
            </w:r>
          </w:p>
          <w:p w14:paraId="060AAA56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color w:val="00B050"/>
                <w:sz w:val="13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50"/>
                <w:sz w:val="16"/>
                <w:szCs w:val="11"/>
              </w:rPr>
              <w:t>(PLAN)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</w:tcPr>
          <w:p w14:paraId="41395F9D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6C27CC7F" w14:textId="49527302" w:rsidR="00261682" w:rsidRPr="00607FF7" w:rsidRDefault="00DE3F2E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Animals Including H</w:t>
            </w:r>
            <w:r w:rsidR="00261682"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umans</w:t>
            </w:r>
          </w:p>
          <w:p w14:paraId="62354D8D" w14:textId="483078E8" w:rsidR="00261682" w:rsidRPr="00607FF7" w:rsidRDefault="0038256C" w:rsidP="000F2367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N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ame and lab</w:t>
            </w: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el parts of the human body. S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ay what part of the body is linked to each sense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14:paraId="5115F123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51D0A328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7BCCB864" w14:textId="069B4483" w:rsidR="00261682" w:rsidRPr="00607FF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Seasonal Changes</w:t>
            </w:r>
          </w:p>
          <w:p w14:paraId="31ED0FC9" w14:textId="1C65846A" w:rsidR="00261682" w:rsidRPr="00607FF7" w:rsidRDefault="0038256C" w:rsidP="000F2367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Observe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 xml:space="preserve"> the c</w:t>
            </w: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hanges in seasons.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14:paraId="4C100E65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7D77238B" w14:textId="04C2B8FE" w:rsidR="00261682" w:rsidRPr="00607FF7" w:rsidRDefault="00DE3F2E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Animals Including H</w:t>
            </w:r>
            <w:r w:rsidR="00261682"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umans</w:t>
            </w:r>
          </w:p>
          <w:p w14:paraId="6E836BA2" w14:textId="54F58D97" w:rsidR="00261682" w:rsidRPr="00607FF7" w:rsidRDefault="0038256C" w:rsidP="000F2367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D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escribe and compare the structure of different animals.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3E8F3EC5" w14:textId="6B45C0BB" w:rsidR="00261682" w:rsidRPr="00607FF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Plants</w:t>
            </w:r>
          </w:p>
          <w:p w14:paraId="0C6804EC" w14:textId="2E1E2EA8" w:rsidR="00261682" w:rsidRPr="00607FF7" w:rsidRDefault="0038256C" w:rsidP="000F2367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P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lant beans and observe how they grow over time.</w:t>
            </w:r>
          </w:p>
        </w:tc>
        <w:tc>
          <w:tcPr>
            <w:tcW w:w="1587" w:type="dxa"/>
            <w:vMerge w:val="restart"/>
            <w:shd w:val="clear" w:color="auto" w:fill="FFFFFF" w:themeFill="background1"/>
          </w:tcPr>
          <w:p w14:paraId="1F0522DE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</w:p>
          <w:p w14:paraId="4A0D10B7" w14:textId="625A7203" w:rsidR="00261682" w:rsidRPr="00607FF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Living Things and Their Habitats</w:t>
            </w:r>
          </w:p>
          <w:p w14:paraId="42C508FB" w14:textId="05F26EE0" w:rsidR="00261682" w:rsidRPr="00607FF7" w:rsidRDefault="0038256C" w:rsidP="000F2367">
            <w:pPr>
              <w:autoSpaceDE w:val="0"/>
              <w:autoSpaceDN w:val="0"/>
              <w:adjustRightInd w:val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E</w:t>
            </w:r>
            <w:r w:rsidR="00261682"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 xml:space="preserve">xplore </w:t>
            </w:r>
            <w:r w:rsidRPr="00607FF7">
              <w:rPr>
                <w:rFonts w:ascii="NTPreCursive" w:hAnsi="NTPreCursive" w:cstheme="minorHAnsi"/>
                <w:color w:val="00B050"/>
                <w:sz w:val="12"/>
                <w:szCs w:val="12"/>
              </w:rPr>
              <w:t>different habitats.</w:t>
            </w:r>
          </w:p>
        </w:tc>
        <w:tc>
          <w:tcPr>
            <w:tcW w:w="1635" w:type="dxa"/>
            <w:gridSpan w:val="2"/>
            <w:vMerge w:val="restart"/>
            <w:shd w:val="clear" w:color="auto" w:fill="FFFFFF" w:themeFill="background1"/>
          </w:tcPr>
          <w:p w14:paraId="231760E3" w14:textId="77777777" w:rsidR="001E5261" w:rsidRDefault="001E5261" w:rsidP="0038256C">
            <w:pPr>
              <w:jc w:val="center"/>
              <w:rPr>
                <w:rFonts w:ascii="NTPrint" w:hAnsi="NTPrint" w:cstheme="minorHAnsi"/>
                <w:b/>
                <w:bCs/>
                <w:color w:val="00B050"/>
                <w:sz w:val="12"/>
                <w:szCs w:val="12"/>
              </w:rPr>
            </w:pPr>
          </w:p>
          <w:p w14:paraId="20074804" w14:textId="409437A1" w:rsidR="00261682" w:rsidRPr="00607FF7" w:rsidRDefault="00261682" w:rsidP="0038256C">
            <w:pPr>
              <w:jc w:val="center"/>
              <w:rPr>
                <w:rFonts w:ascii="NTPrint" w:hAnsi="NTPrint" w:cstheme="minorHAnsi"/>
                <w:b/>
                <w:bCs/>
                <w:color w:val="00B05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bCs/>
                <w:color w:val="00B050"/>
                <w:sz w:val="12"/>
                <w:szCs w:val="12"/>
              </w:rPr>
              <w:t>Everyday Materials</w:t>
            </w:r>
          </w:p>
          <w:p w14:paraId="1BF66B03" w14:textId="4CF8ABAA" w:rsidR="00261682" w:rsidRPr="00607FF7" w:rsidRDefault="00261682" w:rsidP="00933FE7">
            <w:pPr>
              <w:jc w:val="center"/>
              <w:rPr>
                <w:rFonts w:ascii="NTPrint" w:hAnsi="NTPrint" w:cstheme="minorHAnsi"/>
                <w:color w:val="00B05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color w:val="00B050"/>
                <w:sz w:val="12"/>
                <w:szCs w:val="12"/>
              </w:rPr>
              <w:t>Children to go on a materials hunt. They will identify and describe the different materials.</w:t>
            </w:r>
          </w:p>
        </w:tc>
      </w:tr>
      <w:tr w:rsidR="00261682" w:rsidRPr="00567E19" w14:paraId="49A17C49" w14:textId="77777777" w:rsidTr="0049463F">
        <w:trPr>
          <w:trHeight w:val="357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38F219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color w:val="00B050"/>
                <w:sz w:val="13"/>
                <w:szCs w:val="11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</w:tcPr>
          <w:p w14:paraId="59AC78BB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3"/>
                <w:szCs w:val="11"/>
              </w:rPr>
            </w:pPr>
          </w:p>
        </w:tc>
        <w:tc>
          <w:tcPr>
            <w:tcW w:w="1610" w:type="dxa"/>
            <w:vMerge/>
            <w:shd w:val="clear" w:color="auto" w:fill="FFFFFF" w:themeFill="background1"/>
          </w:tcPr>
          <w:p w14:paraId="48A07AFF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3"/>
                <w:szCs w:val="11"/>
              </w:rPr>
            </w:pPr>
          </w:p>
        </w:tc>
        <w:tc>
          <w:tcPr>
            <w:tcW w:w="1610" w:type="dxa"/>
            <w:vMerge/>
            <w:shd w:val="clear" w:color="auto" w:fill="FFFFFF" w:themeFill="background1"/>
          </w:tcPr>
          <w:p w14:paraId="4F9B530A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3"/>
                <w:szCs w:val="11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2BA1280C" w14:textId="5D9F46CF" w:rsidR="00261682" w:rsidRPr="00607FF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00B050"/>
                <w:sz w:val="12"/>
                <w:szCs w:val="12"/>
              </w:rPr>
              <w:t>Science Week – whole school theme</w:t>
            </w:r>
          </w:p>
          <w:p w14:paraId="14CD8EA3" w14:textId="14C8F8A1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3"/>
                <w:szCs w:val="11"/>
              </w:rPr>
            </w:pPr>
          </w:p>
        </w:tc>
        <w:tc>
          <w:tcPr>
            <w:tcW w:w="1587" w:type="dxa"/>
            <w:vMerge/>
            <w:shd w:val="clear" w:color="auto" w:fill="FFFFFF" w:themeFill="background1"/>
          </w:tcPr>
          <w:p w14:paraId="2CE5BB30" w14:textId="77777777" w:rsidR="00261682" w:rsidRPr="000F2367" w:rsidRDefault="00261682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50"/>
                <w:sz w:val="13"/>
                <w:szCs w:val="11"/>
              </w:rPr>
            </w:pPr>
          </w:p>
        </w:tc>
        <w:tc>
          <w:tcPr>
            <w:tcW w:w="1635" w:type="dxa"/>
            <w:gridSpan w:val="2"/>
            <w:vMerge/>
            <w:shd w:val="clear" w:color="auto" w:fill="FFFFFF" w:themeFill="background1"/>
          </w:tcPr>
          <w:p w14:paraId="044AEE38" w14:textId="77777777" w:rsidR="00261682" w:rsidRPr="00624D0F" w:rsidRDefault="00261682" w:rsidP="00933FE7">
            <w:pPr>
              <w:jc w:val="center"/>
              <w:rPr>
                <w:rFonts w:ascii="NTPrint" w:hAnsi="NTPrint" w:cstheme="minorHAnsi"/>
                <w:b/>
                <w:bCs/>
                <w:color w:val="00B050"/>
                <w:sz w:val="13"/>
                <w:szCs w:val="11"/>
              </w:rPr>
            </w:pPr>
          </w:p>
        </w:tc>
      </w:tr>
      <w:tr w:rsidR="00933FE7" w:rsidRPr="00567E19" w14:paraId="36F816AC" w14:textId="77777777" w:rsidTr="0049463F">
        <w:trPr>
          <w:trHeight w:val="390"/>
        </w:trPr>
        <w:tc>
          <w:tcPr>
            <w:tcW w:w="1101" w:type="dxa"/>
            <w:shd w:val="clear" w:color="auto" w:fill="EAF1DD" w:themeFill="accent3" w:themeFillTint="33"/>
          </w:tcPr>
          <w:p w14:paraId="1DE8C518" w14:textId="6D9911AE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  <w:t>Computing</w:t>
            </w:r>
          </w:p>
          <w:p w14:paraId="05DDE72A" w14:textId="6F16C166" w:rsidR="00933FE7" w:rsidRPr="000F2367" w:rsidRDefault="00933FE7" w:rsidP="000F2367">
            <w:pPr>
              <w:jc w:val="center"/>
              <w:rPr>
                <w:rFonts w:ascii="NTPreCursive" w:hAnsi="NTPreCursive" w:cstheme="minorHAnsi"/>
                <w:color w:val="00B0F0"/>
                <w:sz w:val="13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  <w:t>Y1</w:t>
            </w:r>
          </w:p>
        </w:tc>
        <w:tc>
          <w:tcPr>
            <w:tcW w:w="1521" w:type="dxa"/>
            <w:shd w:val="clear" w:color="auto" w:fill="FFFFFF" w:themeFill="background1"/>
          </w:tcPr>
          <w:p w14:paraId="2E1E828B" w14:textId="3CDF7C5D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1.1 Online safety</w:t>
            </w:r>
          </w:p>
          <w:p w14:paraId="2CF9E7A3" w14:textId="24483C85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1.2 Grouping and soring</w:t>
            </w:r>
          </w:p>
        </w:tc>
        <w:tc>
          <w:tcPr>
            <w:tcW w:w="1610" w:type="dxa"/>
            <w:shd w:val="clear" w:color="auto" w:fill="FFFFFF" w:themeFill="background1"/>
          </w:tcPr>
          <w:p w14:paraId="1F7503C1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1.3</w:t>
            </w:r>
          </w:p>
          <w:p w14:paraId="671DC3D9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Pictograms</w:t>
            </w:r>
          </w:p>
          <w:p w14:paraId="0A382698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7BEF59A2" w14:textId="6382E230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1.4 Lego builders</w:t>
            </w:r>
          </w:p>
          <w:p w14:paraId="2F2C4785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</w:p>
          <w:p w14:paraId="272D488C" w14:textId="4341DF9B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20FB4DF3" w14:textId="7DC8D529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1.5 Maze Explorers</w:t>
            </w:r>
          </w:p>
        </w:tc>
        <w:tc>
          <w:tcPr>
            <w:tcW w:w="1587" w:type="dxa"/>
            <w:shd w:val="clear" w:color="auto" w:fill="FFFFFF" w:themeFill="background1"/>
          </w:tcPr>
          <w:p w14:paraId="13C16C2D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1.6</w:t>
            </w:r>
          </w:p>
          <w:p w14:paraId="07F7BDD9" w14:textId="64B2DA0B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Animated stories</w:t>
            </w:r>
          </w:p>
          <w:p w14:paraId="50F938FE" w14:textId="3C737628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1.7 Coding</w:t>
            </w:r>
          </w:p>
          <w:p w14:paraId="0F44E699" w14:textId="4F82C662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67016D06" w14:textId="77777777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Purple Mash Unit 1.8</w:t>
            </w:r>
          </w:p>
          <w:p w14:paraId="5069E216" w14:textId="3C63C52B" w:rsidR="00933FE7" w:rsidRPr="00607FF7" w:rsidRDefault="00933FE7" w:rsidP="00EB6073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Spreadsheets</w:t>
            </w:r>
          </w:p>
          <w:p w14:paraId="0650806D" w14:textId="13C38FA1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Purple Mash Unit 1.9</w:t>
            </w:r>
          </w:p>
          <w:p w14:paraId="614F36D9" w14:textId="0EBCA881" w:rsidR="00933FE7" w:rsidRPr="00607FF7" w:rsidRDefault="00933FE7" w:rsidP="00933FE7">
            <w:pPr>
              <w:jc w:val="center"/>
              <w:rPr>
                <w:rFonts w:ascii="NTPrint" w:hAnsi="NTPrint" w:cstheme="minorHAnsi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Technology Outside</w:t>
            </w:r>
          </w:p>
        </w:tc>
      </w:tr>
      <w:tr w:rsidR="00933FE7" w:rsidRPr="00567E19" w14:paraId="78D67003" w14:textId="77777777" w:rsidTr="0049463F">
        <w:trPr>
          <w:trHeight w:val="375"/>
        </w:trPr>
        <w:tc>
          <w:tcPr>
            <w:tcW w:w="1101" w:type="dxa"/>
            <w:shd w:val="clear" w:color="auto" w:fill="EAF1DD" w:themeFill="accent3" w:themeFillTint="33"/>
          </w:tcPr>
          <w:p w14:paraId="668A9747" w14:textId="02467AFC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  <w:t>Computing</w:t>
            </w:r>
          </w:p>
          <w:p w14:paraId="6DDA73FA" w14:textId="229BF44F" w:rsidR="00933FE7" w:rsidRPr="000F2367" w:rsidRDefault="00933FE7" w:rsidP="000F2367">
            <w:pPr>
              <w:jc w:val="center"/>
              <w:rPr>
                <w:rFonts w:ascii="NTPreCursive" w:hAnsi="NTPreCursive" w:cstheme="minorHAnsi"/>
                <w:color w:val="00B0F0"/>
                <w:sz w:val="13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00B0F0"/>
                <w:sz w:val="16"/>
                <w:szCs w:val="11"/>
              </w:rPr>
              <w:t>Y2</w:t>
            </w:r>
          </w:p>
        </w:tc>
        <w:tc>
          <w:tcPr>
            <w:tcW w:w="1521" w:type="dxa"/>
            <w:shd w:val="clear" w:color="auto" w:fill="FFFFFF" w:themeFill="background1"/>
          </w:tcPr>
          <w:p w14:paraId="122F5513" w14:textId="64E8BFA8" w:rsidR="00EB6073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2.1 Coding</w:t>
            </w:r>
          </w:p>
          <w:p w14:paraId="6B6B5D90" w14:textId="62F9A5D4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2.2</w:t>
            </w:r>
          </w:p>
          <w:p w14:paraId="70A04151" w14:textId="5559B918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Online safety</w:t>
            </w:r>
          </w:p>
        </w:tc>
        <w:tc>
          <w:tcPr>
            <w:tcW w:w="1610" w:type="dxa"/>
            <w:shd w:val="clear" w:color="auto" w:fill="FFFFFF" w:themeFill="background1"/>
          </w:tcPr>
          <w:p w14:paraId="11987C70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2.3</w:t>
            </w:r>
          </w:p>
          <w:p w14:paraId="21EA8864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Spreadsheets</w:t>
            </w:r>
          </w:p>
          <w:p w14:paraId="4EF6B83C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3D7F248B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2.4</w:t>
            </w:r>
          </w:p>
          <w:p w14:paraId="51A9B586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Questioning</w:t>
            </w:r>
          </w:p>
          <w:p w14:paraId="37465A52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  <w:p w14:paraId="6A06C0B8" w14:textId="5C0141CE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00B0F0"/>
                <w:sz w:val="12"/>
                <w:szCs w:val="12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6DA05CAF" w14:textId="1E5BA270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2.5 Effective searching.</w:t>
            </w:r>
          </w:p>
          <w:p w14:paraId="284966D6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0AE36DB3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00B0F0"/>
                <w:sz w:val="12"/>
                <w:szCs w:val="12"/>
              </w:rPr>
              <w:t>Purple Mash Unit 2.6 Creating pictures</w:t>
            </w:r>
          </w:p>
          <w:p w14:paraId="201C3467" w14:textId="63EA22E4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00B0F0"/>
                <w:sz w:val="12"/>
                <w:szCs w:val="12"/>
              </w:rPr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5ED956B6" w14:textId="77777777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Purple Mash Unit 2.7</w:t>
            </w:r>
          </w:p>
          <w:p w14:paraId="0579B619" w14:textId="5A06E3B0" w:rsidR="00933FE7" w:rsidRPr="00607FF7" w:rsidRDefault="00933FE7" w:rsidP="00EB6073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Making music</w:t>
            </w:r>
          </w:p>
          <w:p w14:paraId="61B728A3" w14:textId="7AD2D671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>Purple Mash Unit 2.8</w:t>
            </w:r>
          </w:p>
          <w:p w14:paraId="751319EC" w14:textId="24FA769E" w:rsidR="00933FE7" w:rsidRPr="00607FF7" w:rsidRDefault="00933FE7" w:rsidP="00EB6073">
            <w:pPr>
              <w:jc w:val="center"/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00B0F0"/>
                <w:sz w:val="12"/>
                <w:szCs w:val="12"/>
              </w:rPr>
              <w:t xml:space="preserve">Presenting ideas. </w:t>
            </w:r>
          </w:p>
        </w:tc>
      </w:tr>
      <w:tr w:rsidR="00933FE7" w:rsidRPr="00567E19" w14:paraId="28414B8D" w14:textId="77777777" w:rsidTr="0049463F">
        <w:trPr>
          <w:trHeight w:val="510"/>
        </w:trPr>
        <w:tc>
          <w:tcPr>
            <w:tcW w:w="1101" w:type="dxa"/>
            <w:shd w:val="clear" w:color="auto" w:fill="EAF1DD" w:themeFill="accent3" w:themeFillTint="33"/>
          </w:tcPr>
          <w:p w14:paraId="559417E7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  <w:szCs w:val="11"/>
              </w:rPr>
              <w:t>PE Skills</w:t>
            </w:r>
          </w:p>
          <w:p w14:paraId="2D65D9A7" w14:textId="500D6D05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3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  <w:szCs w:val="11"/>
              </w:rPr>
              <w:t>Real PE</w:t>
            </w:r>
          </w:p>
        </w:tc>
        <w:tc>
          <w:tcPr>
            <w:tcW w:w="1521" w:type="dxa"/>
            <w:shd w:val="clear" w:color="auto" w:fill="FFFFFF" w:themeFill="background1"/>
          </w:tcPr>
          <w:p w14:paraId="4A5A293E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Real PE: Unit 1</w:t>
            </w:r>
          </w:p>
          <w:p w14:paraId="7FED1858" w14:textId="2E1C3342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Personal Skills</w:t>
            </w:r>
          </w:p>
          <w:p w14:paraId="375BA240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45CBEC98" w14:textId="0AE727AC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Real PE: Unit 2</w:t>
            </w:r>
          </w:p>
          <w:p w14:paraId="516C4F22" w14:textId="3B404A2D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Social Skills in Sport</w:t>
            </w:r>
          </w:p>
        </w:tc>
        <w:tc>
          <w:tcPr>
            <w:tcW w:w="1610" w:type="dxa"/>
            <w:shd w:val="clear" w:color="auto" w:fill="FFFFFF" w:themeFill="background1"/>
          </w:tcPr>
          <w:p w14:paraId="2C6A7AB6" w14:textId="60E9A9E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Real PE: Unit 3</w:t>
            </w:r>
          </w:p>
          <w:p w14:paraId="4324BC0B" w14:textId="0BF27435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Cognitive Skills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6F60D1CB" w14:textId="3BC1FCCE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Real PE: Unit 4</w:t>
            </w:r>
          </w:p>
          <w:p w14:paraId="705D4FF4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Creative Skills</w:t>
            </w:r>
          </w:p>
          <w:p w14:paraId="0EE43639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46D1438B" w14:textId="1C0C51DD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Real PE: Unit 5</w:t>
            </w:r>
          </w:p>
          <w:p w14:paraId="734ED307" w14:textId="651907BB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Applying Physical Skills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0C4A81C7" w14:textId="77777777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808080" w:themeColor="background1" w:themeShade="80"/>
                <w:sz w:val="12"/>
                <w:szCs w:val="12"/>
              </w:rPr>
              <w:t xml:space="preserve">Real PE: Unit 6 </w:t>
            </w:r>
          </w:p>
          <w:p w14:paraId="216177E7" w14:textId="77777777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808080" w:themeColor="background1" w:themeShade="80"/>
                <w:sz w:val="12"/>
                <w:szCs w:val="12"/>
              </w:rPr>
              <w:t>Health and Fitness</w:t>
            </w:r>
          </w:p>
          <w:p w14:paraId="32029600" w14:textId="77777777" w:rsidR="00933FE7" w:rsidRPr="00607FF7" w:rsidRDefault="00933FE7" w:rsidP="00933FE7">
            <w:pPr>
              <w:jc w:val="center"/>
              <w:rPr>
                <w:rFonts w:ascii="NTPrint" w:hAnsi="NTPrint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</w:p>
        </w:tc>
      </w:tr>
      <w:tr w:rsidR="00933FE7" w:rsidRPr="00567E19" w14:paraId="1C7DCB2D" w14:textId="77777777" w:rsidTr="0049463F">
        <w:trPr>
          <w:trHeight w:val="292"/>
        </w:trPr>
        <w:tc>
          <w:tcPr>
            <w:tcW w:w="1101" w:type="dxa"/>
            <w:shd w:val="clear" w:color="auto" w:fill="EAF1DD" w:themeFill="accent3" w:themeFillTint="33"/>
          </w:tcPr>
          <w:p w14:paraId="6BFC39FC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8080" w:themeColor="background1" w:themeShade="80"/>
                <w:sz w:val="13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808080" w:themeColor="background1" w:themeShade="80"/>
                <w:sz w:val="16"/>
                <w:szCs w:val="11"/>
              </w:rPr>
              <w:t>PE Themes</w:t>
            </w:r>
          </w:p>
        </w:tc>
        <w:tc>
          <w:tcPr>
            <w:tcW w:w="1521" w:type="dxa"/>
            <w:shd w:val="clear" w:color="auto" w:fill="FFFFFF" w:themeFill="background1"/>
          </w:tcPr>
          <w:p w14:paraId="4649699D" w14:textId="72B43641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Multi</w:t>
            </w:r>
            <w:r w:rsidR="00B44B17"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-</w:t>
            </w: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skills</w:t>
            </w:r>
          </w:p>
        </w:tc>
        <w:tc>
          <w:tcPr>
            <w:tcW w:w="1610" w:type="dxa"/>
            <w:shd w:val="clear" w:color="auto" w:fill="FFFFFF" w:themeFill="background1"/>
          </w:tcPr>
          <w:p w14:paraId="096589A0" w14:textId="39ED8481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Gymnastics</w:t>
            </w:r>
          </w:p>
        </w:tc>
        <w:tc>
          <w:tcPr>
            <w:tcW w:w="1610" w:type="dxa"/>
            <w:shd w:val="clear" w:color="auto" w:fill="FFFFFF" w:themeFill="background1"/>
          </w:tcPr>
          <w:p w14:paraId="175D6D95" w14:textId="629C0520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Invasion Game</w:t>
            </w:r>
            <w:r w:rsidR="00EB6073"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s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0EAD1887" w14:textId="0E0A8BA9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 xml:space="preserve">Dance </w:t>
            </w: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br/>
            </w:r>
          </w:p>
        </w:tc>
        <w:tc>
          <w:tcPr>
            <w:tcW w:w="1587" w:type="dxa"/>
            <w:shd w:val="clear" w:color="auto" w:fill="FFFFFF" w:themeFill="background1"/>
          </w:tcPr>
          <w:p w14:paraId="7641B847" w14:textId="5AF3B754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808080" w:themeColor="background1" w:themeShade="80"/>
                <w:sz w:val="12"/>
                <w:szCs w:val="12"/>
              </w:rPr>
              <w:t>Circuit Training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5247831D" w14:textId="2D6D5CAA" w:rsidR="00933FE7" w:rsidRPr="00607FF7" w:rsidRDefault="00933FE7" w:rsidP="00933FE7">
            <w:pPr>
              <w:jc w:val="center"/>
              <w:rPr>
                <w:rFonts w:ascii="NTPrint" w:hAnsi="NTPrint" w:cstheme="minorHAnsi"/>
                <w:b/>
                <w:bCs/>
                <w:color w:val="808080" w:themeColor="background1" w:themeShade="80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808080" w:themeColor="background1" w:themeShade="80"/>
                <w:sz w:val="12"/>
                <w:szCs w:val="12"/>
              </w:rPr>
              <w:t>Scatter Rounders</w:t>
            </w:r>
          </w:p>
        </w:tc>
      </w:tr>
      <w:tr w:rsidR="00933FE7" w:rsidRPr="00567E19" w14:paraId="0927D233" w14:textId="77777777" w:rsidTr="0049463F">
        <w:trPr>
          <w:trHeight w:val="254"/>
        </w:trPr>
        <w:tc>
          <w:tcPr>
            <w:tcW w:w="1101" w:type="dxa"/>
            <w:shd w:val="clear" w:color="auto" w:fill="EAF1DD" w:themeFill="accent3" w:themeFillTint="33"/>
          </w:tcPr>
          <w:p w14:paraId="51C5AD7C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FF0000"/>
                <w:sz w:val="16"/>
                <w:szCs w:val="11"/>
              </w:rPr>
            </w:pPr>
          </w:p>
          <w:p w14:paraId="20E83672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F000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FF0000"/>
                <w:sz w:val="16"/>
                <w:szCs w:val="11"/>
              </w:rPr>
              <w:t>History</w:t>
            </w:r>
          </w:p>
        </w:tc>
        <w:tc>
          <w:tcPr>
            <w:tcW w:w="1521" w:type="dxa"/>
            <w:shd w:val="clear" w:color="auto" w:fill="FFFFFF" w:themeFill="background1"/>
          </w:tcPr>
          <w:p w14:paraId="606A33A6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Change within living memory:</w:t>
            </w:r>
          </w:p>
          <w:p w14:paraId="077D76A1" w14:textId="3C4B6495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00"/>
                <w:sz w:val="12"/>
                <w:szCs w:val="12"/>
              </w:rPr>
              <w:t>Timelines – children to create a timeline of their own lives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733CAF57" w14:textId="02F5239B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A1F86ED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08D5DAF9" w14:textId="2FFA350F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Change within living memory:</w:t>
            </w:r>
          </w:p>
          <w:p w14:paraId="03492053" w14:textId="1FAD5BC3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00"/>
                <w:sz w:val="12"/>
                <w:szCs w:val="12"/>
              </w:rPr>
              <w:t>Castles and homes</w:t>
            </w:r>
          </w:p>
          <w:p w14:paraId="534A1B8A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</w:p>
          <w:p w14:paraId="129507C9" w14:textId="69E8BC6E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00"/>
                <w:sz w:val="12"/>
                <w:szCs w:val="12"/>
              </w:rPr>
              <w:t>What was life like in a Norman home?</w:t>
            </w:r>
          </w:p>
        </w:tc>
        <w:tc>
          <w:tcPr>
            <w:tcW w:w="1587" w:type="dxa"/>
            <w:shd w:val="clear" w:color="auto" w:fill="FFFFFF" w:themeFill="background1"/>
          </w:tcPr>
          <w:p w14:paraId="391414E3" w14:textId="6ED04160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Significant Individuals</w:t>
            </w:r>
            <w:r w:rsidR="00C70EBB" w:rsidRPr="00607FF7">
              <w:rPr>
                <w:rFonts w:ascii="NTPreCursive" w:hAnsi="NTPreCursive" w:cstheme="minorHAnsi"/>
                <w:b/>
                <w:bCs/>
                <w:color w:val="FF0000"/>
                <w:sz w:val="12"/>
                <w:szCs w:val="12"/>
              </w:rPr>
              <w:t>:</w:t>
            </w:r>
          </w:p>
          <w:p w14:paraId="268828B6" w14:textId="1D411E7C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FF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00"/>
                <w:sz w:val="12"/>
                <w:szCs w:val="12"/>
              </w:rPr>
              <w:t>Children to compare the lives of Christopher Columbus and Neil Armstrong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518D6FB8" w14:textId="77777777" w:rsidR="00933FE7" w:rsidRPr="00607FF7" w:rsidRDefault="00933FE7" w:rsidP="00933FE7">
            <w:pPr>
              <w:jc w:val="center"/>
              <w:rPr>
                <w:rFonts w:ascii="NTPrint" w:hAnsi="NTPrint" w:cstheme="minorHAnsi"/>
                <w:b/>
                <w:bCs/>
                <w:color w:val="FF000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bCs/>
                <w:color w:val="FF0000"/>
                <w:sz w:val="12"/>
                <w:szCs w:val="12"/>
              </w:rPr>
              <w:t>Significant Events in own Locality:</w:t>
            </w:r>
          </w:p>
          <w:p w14:paraId="508E9646" w14:textId="3A03CE98" w:rsidR="00933FE7" w:rsidRPr="00607FF7" w:rsidRDefault="00933FE7" w:rsidP="00933FE7">
            <w:pPr>
              <w:jc w:val="center"/>
              <w:rPr>
                <w:rFonts w:ascii="NTPrint" w:hAnsi="NTPrint" w:cstheme="minorHAnsi"/>
                <w:color w:val="FF000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color w:val="FF0000"/>
                <w:sz w:val="12"/>
                <w:szCs w:val="12"/>
              </w:rPr>
              <w:t>Children to look at Great Fire of London in 1666 and will compare it to the Great Fire of Brandon.</w:t>
            </w:r>
          </w:p>
        </w:tc>
      </w:tr>
      <w:tr w:rsidR="00933FE7" w:rsidRPr="00567E19" w14:paraId="0F024539" w14:textId="77777777" w:rsidTr="0049463F">
        <w:trPr>
          <w:trHeight w:val="240"/>
        </w:trPr>
        <w:tc>
          <w:tcPr>
            <w:tcW w:w="1101" w:type="dxa"/>
            <w:shd w:val="clear" w:color="auto" w:fill="EAF1DD" w:themeFill="accent3" w:themeFillTint="33"/>
          </w:tcPr>
          <w:p w14:paraId="0B43C733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800000"/>
                <w:sz w:val="16"/>
                <w:szCs w:val="11"/>
              </w:rPr>
            </w:pPr>
          </w:p>
          <w:p w14:paraId="423DA3E7" w14:textId="77777777" w:rsidR="001E5261" w:rsidRP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800000"/>
                <w:sz w:val="10"/>
                <w:szCs w:val="11"/>
              </w:rPr>
            </w:pPr>
          </w:p>
          <w:p w14:paraId="57B7AF0A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000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800000"/>
                <w:sz w:val="16"/>
                <w:szCs w:val="11"/>
              </w:rPr>
              <w:t>Geography</w:t>
            </w:r>
          </w:p>
        </w:tc>
        <w:tc>
          <w:tcPr>
            <w:tcW w:w="1521" w:type="dxa"/>
            <w:shd w:val="clear" w:color="auto" w:fill="FFFFFF" w:themeFill="background1"/>
          </w:tcPr>
          <w:p w14:paraId="7E433643" w14:textId="77777777" w:rsid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Fieldwork</w:t>
            </w: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 xml:space="preserve">: </w:t>
            </w:r>
          </w:p>
          <w:p w14:paraId="363BB403" w14:textId="7385A039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Investigating and creating maps of the school grounds</w:t>
            </w:r>
          </w:p>
          <w:p w14:paraId="58129004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  <w:p w14:paraId="3CC2FB88" w14:textId="7E40836F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Themed walk around Brandon looking for human and physical features</w:t>
            </w:r>
          </w:p>
        </w:tc>
        <w:tc>
          <w:tcPr>
            <w:tcW w:w="1610" w:type="dxa"/>
            <w:shd w:val="clear" w:color="auto" w:fill="FFFFFF" w:themeFill="background1"/>
          </w:tcPr>
          <w:p w14:paraId="22DA7EA7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Human and Physical:</w:t>
            </w:r>
          </w:p>
          <w:p w14:paraId="52A6D6B8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Children to look at the seasonal weather patterns.</w:t>
            </w:r>
          </w:p>
          <w:p w14:paraId="3300FEC3" w14:textId="4143CB23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Cs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Cs/>
                <w:color w:val="800000"/>
                <w:sz w:val="12"/>
                <w:szCs w:val="12"/>
              </w:rPr>
              <w:t>Children to look at the weather at the poles and compare to the weather in Brandon.</w:t>
            </w:r>
          </w:p>
          <w:p w14:paraId="1F3875A3" w14:textId="1C826D46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73A11E02" w14:textId="731FDEAA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Place Knowledge:</w:t>
            </w:r>
          </w:p>
          <w:p w14:paraId="044B665B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Children to complete the GA unit “Australia Here We Come”.</w:t>
            </w:r>
          </w:p>
          <w:p w14:paraId="5405B0E6" w14:textId="76F502DD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Children to make comparison to life in parts of Australia to here in the UK</w:t>
            </w:r>
          </w:p>
        </w:tc>
        <w:tc>
          <w:tcPr>
            <w:tcW w:w="1610" w:type="dxa"/>
            <w:gridSpan w:val="2"/>
            <w:shd w:val="clear" w:color="auto" w:fill="F2F2F2" w:themeFill="background1" w:themeFillShade="F2"/>
          </w:tcPr>
          <w:p w14:paraId="2A106DEF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497CDC65" w14:textId="333DDB9B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800000"/>
                <w:sz w:val="12"/>
                <w:szCs w:val="12"/>
              </w:rPr>
              <w:t>Orienteering:</w:t>
            </w:r>
          </w:p>
          <w:p w14:paraId="671E8600" w14:textId="678A112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800000"/>
                <w:sz w:val="12"/>
                <w:szCs w:val="12"/>
              </w:rPr>
              <w:t>Children to have a day developing their compass skills and orienteering skills around the school grounds</w:t>
            </w:r>
          </w:p>
          <w:p w14:paraId="79605AB7" w14:textId="7FEA938E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800000"/>
                <w:sz w:val="12"/>
                <w:szCs w:val="12"/>
              </w:rPr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3B4DD83D" w14:textId="77777777" w:rsidR="00933FE7" w:rsidRPr="00607FF7" w:rsidRDefault="00933FE7" w:rsidP="00933FE7">
            <w:pPr>
              <w:jc w:val="center"/>
              <w:rPr>
                <w:rFonts w:ascii="NTPrint" w:hAnsi="NTPrint" w:cstheme="minorHAnsi"/>
                <w:b/>
                <w:bCs/>
                <w:color w:val="80000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bCs/>
                <w:color w:val="800000"/>
                <w:sz w:val="12"/>
                <w:szCs w:val="12"/>
              </w:rPr>
              <w:t xml:space="preserve">Map Work: </w:t>
            </w:r>
          </w:p>
          <w:p w14:paraId="346D6345" w14:textId="283B4CAC" w:rsidR="00933FE7" w:rsidRPr="00607FF7" w:rsidRDefault="00607FF7" w:rsidP="00E04222">
            <w:pPr>
              <w:jc w:val="center"/>
              <w:rPr>
                <w:rFonts w:ascii="NTPrint" w:hAnsi="NTPrint" w:cstheme="minorHAnsi"/>
                <w:color w:val="800000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color w:val="800000"/>
                <w:sz w:val="12"/>
                <w:szCs w:val="12"/>
              </w:rPr>
              <w:t xml:space="preserve">Children to </w:t>
            </w:r>
            <w:r w:rsidR="00933FE7" w:rsidRPr="00607FF7">
              <w:rPr>
                <w:rFonts w:ascii="NTPrint" w:hAnsi="NTPrint" w:cstheme="minorHAnsi"/>
                <w:color w:val="800000"/>
                <w:sz w:val="12"/>
                <w:szCs w:val="12"/>
              </w:rPr>
              <w:t>create maps o</w:t>
            </w:r>
            <w:r w:rsidR="001E5261">
              <w:rPr>
                <w:rFonts w:ascii="NTPrint" w:hAnsi="NTPrint" w:cstheme="minorHAnsi"/>
                <w:color w:val="800000"/>
                <w:sz w:val="12"/>
                <w:szCs w:val="12"/>
              </w:rPr>
              <w:t xml:space="preserve">f landmarks along the River </w:t>
            </w:r>
            <w:r w:rsidR="00E04222" w:rsidRPr="00607FF7">
              <w:rPr>
                <w:rFonts w:ascii="NTPrint" w:hAnsi="NTPrint" w:cstheme="minorHAnsi"/>
                <w:color w:val="800000"/>
                <w:sz w:val="12"/>
                <w:szCs w:val="12"/>
              </w:rPr>
              <w:t>Thame</w:t>
            </w:r>
            <w:r w:rsidR="00933FE7" w:rsidRPr="00607FF7">
              <w:rPr>
                <w:rFonts w:ascii="NTPrint" w:hAnsi="NTPrint" w:cstheme="minorHAnsi"/>
                <w:color w:val="800000"/>
                <w:sz w:val="12"/>
                <w:szCs w:val="12"/>
              </w:rPr>
              <w:t xml:space="preserve">s. Children to use compass directions to describe the locations of landmarks on their maps. </w:t>
            </w:r>
          </w:p>
          <w:p w14:paraId="008525A8" w14:textId="77777777" w:rsidR="00933FE7" w:rsidRPr="00607FF7" w:rsidRDefault="00933FE7" w:rsidP="00D8138E">
            <w:pPr>
              <w:jc w:val="center"/>
              <w:rPr>
                <w:rFonts w:ascii="NTPrint" w:hAnsi="NTPrint" w:cstheme="minorHAnsi"/>
                <w:color w:val="800000"/>
                <w:sz w:val="12"/>
                <w:szCs w:val="12"/>
              </w:rPr>
            </w:pPr>
          </w:p>
        </w:tc>
      </w:tr>
      <w:tr w:rsidR="00933FE7" w:rsidRPr="00567E19" w14:paraId="35DEBD94" w14:textId="77777777" w:rsidTr="0049463F">
        <w:trPr>
          <w:trHeight w:val="465"/>
        </w:trPr>
        <w:tc>
          <w:tcPr>
            <w:tcW w:w="1101" w:type="dxa"/>
            <w:shd w:val="clear" w:color="auto" w:fill="EAF1DD" w:themeFill="accent3" w:themeFillTint="33"/>
          </w:tcPr>
          <w:p w14:paraId="279D3C59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</w:pPr>
          </w:p>
          <w:p w14:paraId="5620F50D" w14:textId="77777777" w:rsidR="001E5261" w:rsidRP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6"/>
                <w:szCs w:val="11"/>
              </w:rPr>
            </w:pPr>
          </w:p>
          <w:p w14:paraId="65264F1B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  <w:t>Art and Design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09B5BB61" w14:textId="77777777" w:rsidR="00933FE7" w:rsidRPr="000F2367" w:rsidRDefault="00933FE7" w:rsidP="000F2367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3"/>
                <w:szCs w:val="11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3D7ADB4D" w14:textId="1126F46E" w:rsidR="00933FE7" w:rsidRPr="00607FF7" w:rsidRDefault="00C70EBB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Painting</w:t>
            </w:r>
            <w:r w:rsidR="0038256C" w:rsidRPr="00607FF7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 xml:space="preserve"> &amp; Drawing</w:t>
            </w:r>
            <w:r w:rsidRPr="00607FF7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:</w:t>
            </w:r>
          </w:p>
          <w:p w14:paraId="1BE23E13" w14:textId="1841E3CF" w:rsidR="00C70EBB" w:rsidRPr="00607FF7" w:rsidRDefault="0038256C" w:rsidP="000F2367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Explore</w:t>
            </w:r>
            <w:r w:rsidR="00C70EBB"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 colour mixing as they </w:t>
            </w:r>
            <w:r w:rsidR="009A5DEC"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look at creating paintings representing the different seasons. Look at the work of Arcimboldo for inspiration</w:t>
            </w:r>
          </w:p>
        </w:tc>
        <w:tc>
          <w:tcPr>
            <w:tcW w:w="1610" w:type="dxa"/>
            <w:shd w:val="clear" w:color="auto" w:fill="FFFFFF" w:themeFill="background1"/>
          </w:tcPr>
          <w:p w14:paraId="5FA82531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22F93E0" w14:textId="77777777" w:rsidR="00933FE7" w:rsidRPr="00607FF7" w:rsidRDefault="00C70EBB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Materials and Textiles:</w:t>
            </w:r>
          </w:p>
          <w:p w14:paraId="51741D77" w14:textId="00CA9ACC" w:rsidR="00C70EBB" w:rsidRPr="00607FF7" w:rsidRDefault="0038256C" w:rsidP="000F2367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L</w:t>
            </w:r>
            <w:r w:rsidR="00C70EBB"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 xml:space="preserve">ook at aboriginal dot paintings. </w:t>
            </w:r>
            <w:r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C</w:t>
            </w:r>
            <w:r w:rsidR="00C70EBB"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reate a rain maker, decorated with their dot painting patterns.</w:t>
            </w:r>
          </w:p>
        </w:tc>
        <w:tc>
          <w:tcPr>
            <w:tcW w:w="1610" w:type="dxa"/>
            <w:gridSpan w:val="2"/>
            <w:shd w:val="clear" w:color="auto" w:fill="F2F2F2" w:themeFill="background1" w:themeFillShade="F2"/>
          </w:tcPr>
          <w:p w14:paraId="2AFC55A5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7C87F690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6499BBCE" w14:textId="77777777" w:rsidR="001E5261" w:rsidRDefault="001E5261" w:rsidP="001E5261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  <w:t>Painting and Collage</w:t>
            </w:r>
          </w:p>
          <w:p w14:paraId="6E9B51C4" w14:textId="36FB3959" w:rsidR="00933FE7" w:rsidRPr="00607FF7" w:rsidRDefault="0038256C" w:rsidP="000F2367">
            <w:pPr>
              <w:jc w:val="center"/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R</w:t>
            </w:r>
            <w:r w:rsidR="00C70EBB" w:rsidRPr="00607FF7">
              <w:rPr>
                <w:rFonts w:ascii="NTPreCursive" w:hAnsi="NTPreCursive" w:cstheme="minorHAnsi"/>
                <w:color w:val="E36C0A" w:themeColor="accent6" w:themeShade="BF"/>
                <w:sz w:val="12"/>
                <w:szCs w:val="12"/>
              </w:rPr>
              <w:t>ecreate a scene from space using mixed media.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481819F2" w14:textId="77777777" w:rsidR="001E5261" w:rsidRDefault="001E5261" w:rsidP="009A5DEC">
            <w:pPr>
              <w:jc w:val="center"/>
              <w:rPr>
                <w:rFonts w:ascii="NTPrint" w:hAnsi="NTPrint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5AA260CE" w14:textId="77777777" w:rsidR="009A5DEC" w:rsidRPr="00607FF7" w:rsidRDefault="009A5DEC" w:rsidP="009A5DEC">
            <w:pPr>
              <w:jc w:val="center"/>
              <w:rPr>
                <w:rFonts w:ascii="NTPrint" w:hAnsi="NTPrint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bCs/>
                <w:color w:val="E36C0A" w:themeColor="accent6" w:themeShade="BF"/>
                <w:sz w:val="12"/>
                <w:szCs w:val="12"/>
              </w:rPr>
              <w:t>Collage:</w:t>
            </w:r>
          </w:p>
          <w:p w14:paraId="579CCFDA" w14:textId="63F2F7F9" w:rsidR="00933FE7" w:rsidRPr="00607FF7" w:rsidRDefault="0038256C" w:rsidP="009A5DEC">
            <w:pPr>
              <w:jc w:val="center"/>
              <w:rPr>
                <w:rFonts w:ascii="NTPrint" w:hAnsi="NTPrint" w:cstheme="minorHAnsi"/>
                <w:color w:val="E36C0A" w:themeColor="accent6" w:themeShade="BF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color w:val="E36C0A" w:themeColor="accent6" w:themeShade="BF"/>
                <w:sz w:val="12"/>
                <w:szCs w:val="12"/>
              </w:rPr>
              <w:t>C</w:t>
            </w:r>
            <w:r w:rsidR="009A5DEC" w:rsidRPr="00607FF7">
              <w:rPr>
                <w:rFonts w:ascii="NTPrint" w:hAnsi="NTPrint" w:cstheme="minorHAnsi"/>
                <w:color w:val="E36C0A" w:themeColor="accent6" w:themeShade="BF"/>
                <w:sz w:val="12"/>
                <w:szCs w:val="12"/>
              </w:rPr>
              <w:t>reate a collage of the Great Fire of London.</w:t>
            </w:r>
          </w:p>
        </w:tc>
      </w:tr>
      <w:tr w:rsidR="00810B41" w:rsidRPr="00567E19" w14:paraId="596E0AFD" w14:textId="77777777" w:rsidTr="0049463F">
        <w:trPr>
          <w:trHeight w:val="465"/>
        </w:trPr>
        <w:tc>
          <w:tcPr>
            <w:tcW w:w="1101" w:type="dxa"/>
            <w:shd w:val="clear" w:color="auto" w:fill="EAF1DD" w:themeFill="accent3" w:themeFillTint="33"/>
          </w:tcPr>
          <w:p w14:paraId="2C9283B3" w14:textId="78C6C532" w:rsidR="00810B41" w:rsidRPr="008F4075" w:rsidRDefault="008E44C9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</w:pPr>
            <w:r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  <w:t xml:space="preserve"> Amazing </w:t>
            </w:r>
            <w:r w:rsidR="00810B41"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  <w:t>Artist</w:t>
            </w:r>
            <w:r>
              <w:rPr>
                <w:rFonts w:ascii="NTPreCursive" w:hAnsi="NTPreCursive" w:cstheme="minorHAnsi"/>
                <w:b/>
                <w:color w:val="E36C0A" w:themeColor="accent6" w:themeShade="BF"/>
                <w:sz w:val="16"/>
                <w:szCs w:val="11"/>
              </w:rPr>
              <w:t>s</w:t>
            </w:r>
          </w:p>
        </w:tc>
        <w:tc>
          <w:tcPr>
            <w:tcW w:w="1521" w:type="dxa"/>
            <w:shd w:val="clear" w:color="auto" w:fill="FFFFFF" w:themeFill="background1"/>
          </w:tcPr>
          <w:p w14:paraId="773BF973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52DD9687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0BD325D3" w14:textId="12036F90" w:rsidR="00810B41" w:rsidRPr="008E44C9" w:rsidRDefault="008E44C9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1"/>
              </w:rPr>
            </w:pPr>
            <w:r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 xml:space="preserve">Matisse: </w:t>
            </w:r>
            <w:r w:rsidRPr="008E44C9"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>1869 -1954</w:t>
            </w:r>
          </w:p>
        </w:tc>
        <w:tc>
          <w:tcPr>
            <w:tcW w:w="1610" w:type="dxa"/>
            <w:shd w:val="clear" w:color="auto" w:fill="FFFFFF" w:themeFill="background1"/>
          </w:tcPr>
          <w:p w14:paraId="19E4ACA9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74C08D48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3E5EC12E" w14:textId="066F1FD4" w:rsidR="00810B41" w:rsidRPr="008E44C9" w:rsidRDefault="008E44C9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 xml:space="preserve">Van Gogh: </w:t>
            </w:r>
            <w:r w:rsidRPr="008E44C9"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>1853-1890</w:t>
            </w:r>
          </w:p>
        </w:tc>
        <w:tc>
          <w:tcPr>
            <w:tcW w:w="1610" w:type="dxa"/>
            <w:shd w:val="clear" w:color="auto" w:fill="FFFFFF" w:themeFill="background1"/>
          </w:tcPr>
          <w:p w14:paraId="19F904B6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01366FD8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6"/>
              </w:rPr>
            </w:pPr>
          </w:p>
          <w:p w14:paraId="5425DE06" w14:textId="11237C89" w:rsidR="00810B41" w:rsidRPr="008E44C9" w:rsidRDefault="008E44C9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 xml:space="preserve">Kandinsky: </w:t>
            </w:r>
            <w:r w:rsidRPr="008E44C9"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>1866-1944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206D6E03" w14:textId="77777777" w:rsidR="008E44C9" w:rsidRDefault="008E44C9" w:rsidP="000F2367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12"/>
              </w:rPr>
            </w:pPr>
          </w:p>
          <w:p w14:paraId="4BC35DA0" w14:textId="2D635526" w:rsidR="00810B41" w:rsidRPr="008E44C9" w:rsidRDefault="008E44C9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 xml:space="preserve">Turner: </w:t>
            </w:r>
            <w:r w:rsidRPr="008E44C9">
              <w:rPr>
                <w:rFonts w:ascii="NTPreCursive" w:hAnsi="NTPreCursive"/>
                <w:b/>
                <w:color w:val="E36C0A" w:themeColor="accent6" w:themeShade="BF"/>
                <w:sz w:val="12"/>
              </w:rPr>
              <w:t>1775-1851</w:t>
            </w:r>
          </w:p>
        </w:tc>
        <w:tc>
          <w:tcPr>
            <w:tcW w:w="1587" w:type="dxa"/>
            <w:shd w:val="clear" w:color="auto" w:fill="FFFFFF" w:themeFill="background1"/>
          </w:tcPr>
          <w:p w14:paraId="212239F1" w14:textId="77777777" w:rsidR="008E44C9" w:rsidRDefault="008E44C9" w:rsidP="000F2367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</w:pPr>
          </w:p>
          <w:p w14:paraId="20EBADFA" w14:textId="1367267B" w:rsidR="00810B41" w:rsidRPr="008E44C9" w:rsidRDefault="008E44C9" w:rsidP="000F2367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  <w:t xml:space="preserve">Seurat: </w:t>
            </w:r>
            <w:r w:rsidRPr="008E44C9"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  <w:t>1859-1891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39159127" w14:textId="77777777" w:rsidR="008E44C9" w:rsidRDefault="008E44C9" w:rsidP="009A5DEC">
            <w:pPr>
              <w:jc w:val="center"/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</w:pPr>
          </w:p>
          <w:p w14:paraId="0C7E040C" w14:textId="5FC8211F" w:rsidR="00810B41" w:rsidRPr="008E44C9" w:rsidRDefault="004D0F39" w:rsidP="009A5DEC">
            <w:pPr>
              <w:jc w:val="center"/>
              <w:rPr>
                <w:rFonts w:ascii="NTPreCursive" w:hAnsi="NTPreCursive" w:cstheme="minorHAnsi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  <w:t>Frida Kahlo:</w:t>
            </w:r>
            <w:r w:rsidR="008E44C9" w:rsidRPr="008E44C9">
              <w:rPr>
                <w:rFonts w:ascii="NTPreCursive" w:hAnsi="NTPreCursive" w:cstheme="minorHAnsi"/>
                <w:b/>
                <w:color w:val="E36C0A" w:themeColor="accent6" w:themeShade="BF"/>
                <w:sz w:val="12"/>
              </w:rPr>
              <w:t xml:space="preserve"> 1907-1954</w:t>
            </w:r>
          </w:p>
        </w:tc>
      </w:tr>
      <w:tr w:rsidR="00933FE7" w:rsidRPr="00567E19" w14:paraId="1CE9F3A0" w14:textId="77777777" w:rsidTr="0049463F">
        <w:trPr>
          <w:trHeight w:val="480"/>
        </w:trPr>
        <w:tc>
          <w:tcPr>
            <w:tcW w:w="1101" w:type="dxa"/>
            <w:shd w:val="clear" w:color="auto" w:fill="EAF1DD" w:themeFill="accent3" w:themeFillTint="33"/>
          </w:tcPr>
          <w:p w14:paraId="3D1BB95F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92D05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92D050"/>
                <w:sz w:val="16"/>
                <w:szCs w:val="11"/>
              </w:rPr>
              <w:t>Design and Technology</w:t>
            </w:r>
          </w:p>
        </w:tc>
        <w:tc>
          <w:tcPr>
            <w:tcW w:w="1521" w:type="dxa"/>
            <w:shd w:val="clear" w:color="auto" w:fill="FFFFFF" w:themeFill="background1"/>
          </w:tcPr>
          <w:p w14:paraId="4A5E381D" w14:textId="191019A6" w:rsidR="002B3607" w:rsidRPr="00607FF7" w:rsidRDefault="002B3607" w:rsidP="008F4075">
            <w:pPr>
              <w:jc w:val="center"/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  <w:t>Food:</w:t>
            </w:r>
          </w:p>
          <w:p w14:paraId="36E4EFE5" w14:textId="65A074BF" w:rsidR="002B3607" w:rsidRPr="00607FF7" w:rsidRDefault="002B3607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How do you like your toast?</w:t>
            </w:r>
          </w:p>
          <w:p w14:paraId="6BA34CD9" w14:textId="3FF735FF" w:rsidR="00933FE7" w:rsidRPr="00607FF7" w:rsidRDefault="002B3607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Children to make toast and add their favourite toast.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72C80AC7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F526E7F" w14:textId="0AEA20A0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  <w:u w:val="single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4C867AE7" w14:textId="19B4AD21" w:rsidR="002B3607" w:rsidRPr="00607FF7" w:rsidRDefault="002B3607" w:rsidP="008F4075">
            <w:pPr>
              <w:jc w:val="center"/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  <w:t>Structures:</w:t>
            </w:r>
          </w:p>
          <w:p w14:paraId="02D3C1A0" w14:textId="57ABACE2" w:rsidR="002B3607" w:rsidRPr="00607FF7" w:rsidRDefault="00C70EBB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How would you protect a castle</w:t>
            </w:r>
            <w:r w:rsidR="002B3607"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?</w:t>
            </w:r>
          </w:p>
          <w:p w14:paraId="7ECB4D9F" w14:textId="2EC3EDF6" w:rsidR="00933FE7" w:rsidRPr="00607FF7" w:rsidRDefault="002B3607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 xml:space="preserve">Children to design and make a </w:t>
            </w:r>
            <w:r w:rsidR="00C70EBB"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castle.</w:t>
            </w:r>
          </w:p>
        </w:tc>
        <w:tc>
          <w:tcPr>
            <w:tcW w:w="1587" w:type="dxa"/>
            <w:shd w:val="clear" w:color="auto" w:fill="auto"/>
          </w:tcPr>
          <w:p w14:paraId="37947C38" w14:textId="43628AD4" w:rsidR="00C70EBB" w:rsidRPr="00607FF7" w:rsidRDefault="00C70EBB" w:rsidP="008F4075">
            <w:pPr>
              <w:jc w:val="center"/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92D050"/>
                <w:sz w:val="12"/>
                <w:szCs w:val="12"/>
              </w:rPr>
              <w:t>Textiles:</w:t>
            </w:r>
          </w:p>
          <w:p w14:paraId="45D1CC0F" w14:textId="77777777" w:rsidR="00EB6073" w:rsidRPr="00607FF7" w:rsidRDefault="00C70EBB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What can you learn from a textile tree?</w:t>
            </w:r>
          </w:p>
          <w:p w14:paraId="1866083B" w14:textId="159741B9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color w:val="92D050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92D050"/>
                <w:sz w:val="12"/>
                <w:szCs w:val="12"/>
              </w:rPr>
              <w:t>Children to create a textile tree.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14:paraId="1D569049" w14:textId="2D8CCEB6" w:rsidR="00933FE7" w:rsidRPr="00624D0F" w:rsidRDefault="00933FE7" w:rsidP="002B3607">
            <w:pPr>
              <w:jc w:val="center"/>
              <w:rPr>
                <w:rFonts w:ascii="NTPrint" w:hAnsi="NTPrint" w:cstheme="minorHAnsi"/>
                <w:color w:val="FFFF00"/>
                <w:sz w:val="13"/>
                <w:szCs w:val="11"/>
              </w:rPr>
            </w:pPr>
          </w:p>
        </w:tc>
      </w:tr>
      <w:tr w:rsidR="00933FE7" w:rsidRPr="00567E19" w14:paraId="5CBFE158" w14:textId="77777777" w:rsidTr="0049463F">
        <w:trPr>
          <w:trHeight w:val="420"/>
        </w:trPr>
        <w:tc>
          <w:tcPr>
            <w:tcW w:w="1101" w:type="dxa"/>
            <w:shd w:val="clear" w:color="auto" w:fill="EAF1DD" w:themeFill="accent3" w:themeFillTint="33"/>
          </w:tcPr>
          <w:p w14:paraId="3DE2E2CF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  <w:t>Music</w:t>
            </w:r>
          </w:p>
          <w:p w14:paraId="4423E1CF" w14:textId="72EAA92A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  <w:t>Charanga Y1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2F9AAE66" w14:textId="2CBB19C8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Hey You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1F8EF17C" w14:textId="2275BBDD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Rhythm in the Way We Walk</w:t>
            </w:r>
          </w:p>
          <w:p w14:paraId="70A948D0" w14:textId="7777777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</w:p>
          <w:p w14:paraId="5C213D9E" w14:textId="4B80EEE4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The Banana Rap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0245C9F1" w14:textId="0272C4E3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In the Groove</w:t>
            </w:r>
          </w:p>
        </w:tc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2FEC1CB2" w14:textId="1B3BB478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Round and Round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A60D979" w14:textId="48C1DF5F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Your Imagination</w:t>
            </w:r>
          </w:p>
        </w:tc>
        <w:tc>
          <w:tcPr>
            <w:tcW w:w="1635" w:type="dxa"/>
            <w:gridSpan w:val="2"/>
            <w:shd w:val="clear" w:color="auto" w:fill="FFFFFF" w:themeFill="background1"/>
            <w:vAlign w:val="center"/>
          </w:tcPr>
          <w:p w14:paraId="0083D646" w14:textId="199ADFB1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FF40FF"/>
                <w:sz w:val="12"/>
                <w:szCs w:val="12"/>
              </w:rPr>
              <w:t>Reflect, Rewind and Replay</w:t>
            </w:r>
          </w:p>
        </w:tc>
      </w:tr>
      <w:tr w:rsidR="00933FE7" w:rsidRPr="00567E19" w14:paraId="30B4228F" w14:textId="77777777" w:rsidTr="0049463F">
        <w:trPr>
          <w:trHeight w:val="435"/>
        </w:trPr>
        <w:tc>
          <w:tcPr>
            <w:tcW w:w="1101" w:type="dxa"/>
            <w:shd w:val="clear" w:color="auto" w:fill="EAF1DD" w:themeFill="accent3" w:themeFillTint="33"/>
          </w:tcPr>
          <w:p w14:paraId="4834C35D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  <w:t>Music</w:t>
            </w:r>
          </w:p>
          <w:p w14:paraId="2B379649" w14:textId="2F6895C9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CC00CC"/>
                <w:sz w:val="16"/>
                <w:szCs w:val="11"/>
              </w:rPr>
              <w:t>Charanga Y2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0E8D3DA6" w14:textId="168CDAE4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Hands, Feet, Heart.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5B82B596" w14:textId="47AD913B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proofErr w:type="spellStart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Ho</w:t>
            </w:r>
            <w:proofErr w:type="spellEnd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 xml:space="preserve"> </w:t>
            </w:r>
            <w:proofErr w:type="spellStart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Ho</w:t>
            </w:r>
            <w:proofErr w:type="spellEnd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 xml:space="preserve"> </w:t>
            </w:r>
            <w:proofErr w:type="spellStart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Ho</w:t>
            </w:r>
            <w:proofErr w:type="spellEnd"/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407D22BE" w14:textId="39CE5DED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 xml:space="preserve">I </w:t>
            </w:r>
            <w:proofErr w:type="spellStart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Wanna</w:t>
            </w:r>
            <w:proofErr w:type="spellEnd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 xml:space="preserve"> Play in a Band</w:t>
            </w:r>
          </w:p>
        </w:tc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27D8D9CB" w14:textId="734BE6A7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proofErr w:type="spellStart"/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Zootime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1BAAB867" w14:textId="4345A36B" w:rsidR="00933FE7" w:rsidRPr="00607FF7" w:rsidRDefault="00933FE7" w:rsidP="000F2367">
            <w:pPr>
              <w:jc w:val="center"/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eCursive" w:hAnsi="NTPreCursive"/>
                <w:b/>
                <w:bCs/>
                <w:color w:val="FF40FF"/>
                <w:sz w:val="12"/>
                <w:szCs w:val="12"/>
              </w:rPr>
              <w:t>Friendship Song</w:t>
            </w:r>
          </w:p>
        </w:tc>
        <w:tc>
          <w:tcPr>
            <w:tcW w:w="1635" w:type="dxa"/>
            <w:gridSpan w:val="2"/>
            <w:shd w:val="clear" w:color="auto" w:fill="FFFFFF" w:themeFill="background1"/>
            <w:vAlign w:val="center"/>
          </w:tcPr>
          <w:p w14:paraId="7F71180A" w14:textId="15F9CF82" w:rsidR="00933FE7" w:rsidRPr="00607FF7" w:rsidRDefault="00933FE7" w:rsidP="00933FE7">
            <w:pPr>
              <w:jc w:val="center"/>
              <w:rPr>
                <w:rFonts w:ascii="NTPrint" w:hAnsi="NTPrint"/>
                <w:b/>
                <w:bCs/>
                <w:color w:val="FF40FF"/>
                <w:sz w:val="12"/>
                <w:szCs w:val="12"/>
              </w:rPr>
            </w:pPr>
            <w:r w:rsidRPr="00607FF7">
              <w:rPr>
                <w:rFonts w:ascii="NTPrint" w:hAnsi="NTPrint"/>
                <w:b/>
                <w:bCs/>
                <w:color w:val="FF40FF"/>
                <w:sz w:val="12"/>
                <w:szCs w:val="12"/>
              </w:rPr>
              <w:t>Reflect, Rewind, Replay</w:t>
            </w:r>
          </w:p>
        </w:tc>
      </w:tr>
      <w:tr w:rsidR="00933FE7" w:rsidRPr="00567E19" w14:paraId="35E5305A" w14:textId="77777777" w:rsidTr="00020133">
        <w:trPr>
          <w:trHeight w:val="313"/>
        </w:trPr>
        <w:tc>
          <w:tcPr>
            <w:tcW w:w="1101" w:type="dxa"/>
            <w:shd w:val="clear" w:color="auto" w:fill="EAF1DD" w:themeFill="accent3" w:themeFillTint="33"/>
          </w:tcPr>
          <w:p w14:paraId="099E8339" w14:textId="63F2CD11" w:rsidR="00933FE7" w:rsidRPr="00020133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>PSHE</w:t>
            </w:r>
            <w:r w:rsidR="00020133"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 xml:space="preserve"> Y1</w:t>
            </w:r>
          </w:p>
          <w:p w14:paraId="211CC8D2" w14:textId="77777777" w:rsidR="00933FE7" w:rsidRPr="00020133" w:rsidRDefault="00933FE7" w:rsidP="000F2367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8"/>
                <w:szCs w:val="11"/>
              </w:rPr>
              <w:t>(Cambridgeshire Scheme)</w:t>
            </w:r>
          </w:p>
        </w:tc>
        <w:tc>
          <w:tcPr>
            <w:tcW w:w="1521" w:type="dxa"/>
            <w:shd w:val="clear" w:color="auto" w:fill="FFFFFF" w:themeFill="background1"/>
          </w:tcPr>
          <w:p w14:paraId="6AC4C015" w14:textId="77777777" w:rsidR="00933FE7" w:rsidRDefault="00020133" w:rsidP="0002013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Beginning and Belonging</w:t>
            </w:r>
          </w:p>
          <w:p w14:paraId="6850F315" w14:textId="5CE24590" w:rsidR="00020133" w:rsidRPr="00020133" w:rsidRDefault="00020133" w:rsidP="0002013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My Emotions</w:t>
            </w:r>
          </w:p>
        </w:tc>
        <w:tc>
          <w:tcPr>
            <w:tcW w:w="1610" w:type="dxa"/>
            <w:shd w:val="clear" w:color="auto" w:fill="FFFFFF" w:themeFill="background1"/>
          </w:tcPr>
          <w:p w14:paraId="6F938A8A" w14:textId="77777777" w:rsidR="00933FE7" w:rsidRDefault="00020133" w:rsidP="0002013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Working Together</w:t>
            </w:r>
          </w:p>
          <w:p w14:paraId="048A61D2" w14:textId="31DEEA37" w:rsidR="00020133" w:rsidRPr="00020133" w:rsidRDefault="00020133" w:rsidP="0002013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4BD76C10" w14:textId="55DF8DEC" w:rsidR="00933FE7" w:rsidRP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Diversity and Communities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51216A09" w14:textId="0F9944AB" w:rsidR="00933FE7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Managing</w:t>
            </w:r>
            <w:r w:rsidR="004C0616"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 xml:space="preserve"> Safety and</w:t>
            </w: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 xml:space="preserve"> Risk</w:t>
            </w:r>
          </w:p>
          <w:p w14:paraId="2A498F70" w14:textId="5212D25A" w:rsidR="00020133" w:rsidRP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22597330" w14:textId="0F693494" w:rsidR="00933FE7" w:rsidRPr="00020133" w:rsidRDefault="004C0616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Digital Lifestyles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0D0B503F" w14:textId="061234F7" w:rsidR="004C0616" w:rsidRDefault="004C0616" w:rsidP="00933FE7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Relationships and Sex Education</w:t>
            </w:r>
          </w:p>
          <w:p w14:paraId="5CA4B5F4" w14:textId="61513609" w:rsidR="0049463F" w:rsidRPr="00020133" w:rsidRDefault="00020133" w:rsidP="00933FE7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  <w:t>Healthy Lifestyles</w:t>
            </w:r>
          </w:p>
        </w:tc>
      </w:tr>
      <w:tr w:rsidR="00020133" w:rsidRPr="00567E19" w14:paraId="072FD252" w14:textId="77777777" w:rsidTr="00020133">
        <w:trPr>
          <w:trHeight w:val="313"/>
        </w:trPr>
        <w:tc>
          <w:tcPr>
            <w:tcW w:w="1101" w:type="dxa"/>
            <w:shd w:val="clear" w:color="auto" w:fill="EAF1DD" w:themeFill="accent3" w:themeFillTint="33"/>
          </w:tcPr>
          <w:p w14:paraId="78CB46B0" w14:textId="0A36B930" w:rsidR="00020133" w:rsidRPr="00020133" w:rsidRDefault="00020133" w:rsidP="00020133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>PSHE</w:t>
            </w:r>
            <w:r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  <w:t xml:space="preserve"> Y2</w:t>
            </w:r>
          </w:p>
          <w:p w14:paraId="61E682F9" w14:textId="2963C740" w:rsidR="00020133" w:rsidRPr="00020133" w:rsidRDefault="00020133" w:rsidP="00020133">
            <w:pPr>
              <w:jc w:val="center"/>
              <w:rPr>
                <w:rFonts w:ascii="NTPreCursive" w:hAnsi="NTPreCursive" w:cstheme="minorHAnsi"/>
                <w:b/>
                <w:color w:val="8064A2" w:themeColor="accent4"/>
                <w:sz w:val="16"/>
                <w:szCs w:val="11"/>
              </w:rPr>
            </w:pPr>
            <w:r w:rsidRPr="00020133">
              <w:rPr>
                <w:rFonts w:ascii="NTPreCursive" w:hAnsi="NTPreCursive" w:cstheme="minorHAnsi"/>
                <w:b/>
                <w:color w:val="8064A2" w:themeColor="accent4"/>
                <w:sz w:val="8"/>
                <w:szCs w:val="11"/>
              </w:rPr>
              <w:t>(Cambridgeshire Scheme)</w:t>
            </w:r>
          </w:p>
        </w:tc>
        <w:tc>
          <w:tcPr>
            <w:tcW w:w="1521" w:type="dxa"/>
            <w:shd w:val="clear" w:color="auto" w:fill="FFFFFF" w:themeFill="background1"/>
          </w:tcPr>
          <w:p w14:paraId="0392D203" w14:textId="77777777" w:rsid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Rights Rules and Responsibilities</w:t>
            </w:r>
          </w:p>
          <w:p w14:paraId="633B730E" w14:textId="43AD5E8C" w:rsidR="00020133" w:rsidRP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Family and Friends</w:t>
            </w:r>
          </w:p>
        </w:tc>
        <w:tc>
          <w:tcPr>
            <w:tcW w:w="1610" w:type="dxa"/>
            <w:shd w:val="clear" w:color="auto" w:fill="FFFFFF" w:themeFill="background1"/>
          </w:tcPr>
          <w:p w14:paraId="7AB9CFCD" w14:textId="6D10F394" w:rsidR="00020133" w:rsidRPr="00020133" w:rsidRDefault="00020133" w:rsidP="00020133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Anti-bullying</w:t>
            </w:r>
          </w:p>
        </w:tc>
        <w:tc>
          <w:tcPr>
            <w:tcW w:w="1610" w:type="dxa"/>
            <w:shd w:val="clear" w:color="auto" w:fill="FFFFFF" w:themeFill="background1"/>
          </w:tcPr>
          <w:p w14:paraId="4565E502" w14:textId="3E5D62FC" w:rsidR="00020133" w:rsidRP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Financial Capability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37336184" w14:textId="77777777" w:rsid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Drug Education</w:t>
            </w:r>
          </w:p>
          <w:p w14:paraId="710F492D" w14:textId="1FD31B05" w:rsidR="00020133" w:rsidRPr="00020133" w:rsidRDefault="00020133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7277402D" w14:textId="1E54371D" w:rsidR="00020133" w:rsidRPr="00020133" w:rsidRDefault="004C0616" w:rsidP="000F2367">
            <w:pPr>
              <w:jc w:val="center"/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Personal Safety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371CB690" w14:textId="4DB681E4" w:rsidR="004C0616" w:rsidRDefault="004C0616" w:rsidP="00933FE7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eCursive" w:hAnsi="NTPreCursive" w:cstheme="minorHAnsi"/>
                <w:b/>
                <w:bCs/>
                <w:color w:val="8064A2" w:themeColor="accent4"/>
                <w:sz w:val="12"/>
                <w:szCs w:val="12"/>
              </w:rPr>
              <w:t>Relationships and Sex Education</w:t>
            </w:r>
          </w:p>
          <w:p w14:paraId="63E5EFDD" w14:textId="583701E1" w:rsidR="00020133" w:rsidRPr="00020133" w:rsidRDefault="00020133" w:rsidP="00933FE7">
            <w:pPr>
              <w:jc w:val="center"/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</w:pPr>
            <w:r>
              <w:rPr>
                <w:rFonts w:ascii="NTPrint" w:hAnsi="NTPrint" w:cstheme="minorHAnsi"/>
                <w:b/>
                <w:bCs/>
                <w:color w:val="8064A2" w:themeColor="accent4"/>
                <w:sz w:val="12"/>
                <w:szCs w:val="12"/>
              </w:rPr>
              <w:t>Managing Change</w:t>
            </w:r>
          </w:p>
        </w:tc>
      </w:tr>
      <w:tr w:rsidR="00933FE7" w:rsidRPr="00567E19" w14:paraId="62343DB6" w14:textId="77777777" w:rsidTr="0049463F">
        <w:trPr>
          <w:trHeight w:val="69"/>
        </w:trPr>
        <w:tc>
          <w:tcPr>
            <w:tcW w:w="1101" w:type="dxa"/>
            <w:shd w:val="clear" w:color="auto" w:fill="EAF1DD" w:themeFill="accent3" w:themeFillTint="33"/>
          </w:tcPr>
          <w:p w14:paraId="4965E1F1" w14:textId="77777777" w:rsidR="001E5261" w:rsidRDefault="001E5261" w:rsidP="000F2367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  <w:szCs w:val="11"/>
              </w:rPr>
            </w:pPr>
          </w:p>
          <w:p w14:paraId="347CB6F3" w14:textId="4930DA72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FF0066"/>
                <w:sz w:val="16"/>
                <w:szCs w:val="11"/>
              </w:rPr>
              <w:t>RE</w:t>
            </w:r>
          </w:p>
          <w:p w14:paraId="2F836258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FF0066"/>
                <w:sz w:val="16"/>
                <w:szCs w:val="11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1988AEA0" w14:textId="7DA988EE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  <w:t>Christianity</w:t>
            </w:r>
          </w:p>
          <w:p w14:paraId="5E608A2E" w14:textId="66C11D29" w:rsidR="00933FE7" w:rsidRPr="00607FF7" w:rsidRDefault="00091F9F" w:rsidP="000F2367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What did Jesus teach about God and his parables?</w:t>
            </w:r>
          </w:p>
        </w:tc>
        <w:tc>
          <w:tcPr>
            <w:tcW w:w="1610" w:type="dxa"/>
            <w:shd w:val="clear" w:color="auto" w:fill="FFFFFF" w:themeFill="background1"/>
          </w:tcPr>
          <w:p w14:paraId="2A8B23E5" w14:textId="364999DE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  <w:t>Christianity</w:t>
            </w:r>
          </w:p>
          <w:p w14:paraId="38A1FA1A" w14:textId="4C170798" w:rsidR="00933FE7" w:rsidRPr="00607FF7" w:rsidRDefault="00091F9F" w:rsidP="000F2367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was Jesus given the name Saviour?</w:t>
            </w:r>
          </w:p>
        </w:tc>
        <w:tc>
          <w:tcPr>
            <w:tcW w:w="1610" w:type="dxa"/>
            <w:shd w:val="clear" w:color="auto" w:fill="FFFFFF" w:themeFill="background1"/>
          </w:tcPr>
          <w:p w14:paraId="054ED091" w14:textId="28AE0BE2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  <w:t>Judaism</w:t>
            </w:r>
          </w:p>
          <w:p w14:paraId="390486CC" w14:textId="5BC73BD2" w:rsidR="00933FE7" w:rsidRPr="00607FF7" w:rsidRDefault="00091F9F" w:rsidP="000F2367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do Jewish families talk about repentance at New Year?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6E15CAF8" w14:textId="29CDF127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  <w:t>Christianity</w:t>
            </w:r>
          </w:p>
          <w:p w14:paraId="0DC99347" w14:textId="40A0A63A" w:rsidR="00933FE7" w:rsidRPr="00607FF7" w:rsidRDefault="00091F9F" w:rsidP="000F2367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What are the best symbols of Jesus’ death and resurrection at Easter?</w:t>
            </w:r>
          </w:p>
        </w:tc>
        <w:tc>
          <w:tcPr>
            <w:tcW w:w="1587" w:type="dxa"/>
            <w:shd w:val="clear" w:color="auto" w:fill="FFFFFF" w:themeFill="background1"/>
          </w:tcPr>
          <w:p w14:paraId="442D65BA" w14:textId="380A94C6" w:rsidR="00EB6073" w:rsidRPr="00607FF7" w:rsidRDefault="00EB6073" w:rsidP="000F2367">
            <w:pPr>
              <w:jc w:val="center"/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bCs/>
                <w:color w:val="FF0066"/>
                <w:sz w:val="12"/>
                <w:szCs w:val="12"/>
              </w:rPr>
              <w:t>Judaism</w:t>
            </w:r>
          </w:p>
          <w:p w14:paraId="7DB4014B" w14:textId="24F0C7CA" w:rsidR="00933FE7" w:rsidRPr="00607FF7" w:rsidRDefault="00091F9F" w:rsidP="000F2367">
            <w:pPr>
              <w:jc w:val="center"/>
              <w:rPr>
                <w:rFonts w:ascii="NTPreCursive" w:hAnsi="NTPreCursive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color w:val="FF0066"/>
                <w:sz w:val="12"/>
                <w:szCs w:val="12"/>
              </w:rPr>
              <w:t>Why is learning to do good deeds so important to Jewish people?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6333A949" w14:textId="1C2BEA46" w:rsidR="00EB6073" w:rsidRPr="00607FF7" w:rsidRDefault="00EB6073" w:rsidP="00EB6073">
            <w:pPr>
              <w:jc w:val="center"/>
              <w:rPr>
                <w:rFonts w:ascii="NTPrint" w:hAnsi="NTPrint" w:cstheme="minorHAnsi"/>
                <w:b/>
                <w:bCs/>
                <w:color w:val="FF0066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bCs/>
                <w:color w:val="FF0066"/>
                <w:sz w:val="12"/>
                <w:szCs w:val="12"/>
              </w:rPr>
              <w:t>Christianity</w:t>
            </w:r>
          </w:p>
          <w:p w14:paraId="7DA29B7E" w14:textId="5CA93A6F" w:rsidR="00933FE7" w:rsidRPr="00607FF7" w:rsidRDefault="00091F9F" w:rsidP="009107D5">
            <w:pPr>
              <w:jc w:val="center"/>
              <w:rPr>
                <w:rFonts w:ascii="NTPrint" w:hAnsi="NTPrint" w:cstheme="minorHAnsi"/>
                <w:color w:val="FF0066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color w:val="FF0066"/>
                <w:sz w:val="12"/>
                <w:szCs w:val="12"/>
              </w:rPr>
              <w:t>Why do Christians trust Jesus and follow him?</w:t>
            </w:r>
          </w:p>
        </w:tc>
      </w:tr>
      <w:tr w:rsidR="00933FE7" w:rsidRPr="00567E19" w14:paraId="5DD2ECFF" w14:textId="77777777" w:rsidTr="0049463F">
        <w:trPr>
          <w:trHeight w:val="225"/>
        </w:trPr>
        <w:tc>
          <w:tcPr>
            <w:tcW w:w="1101" w:type="dxa"/>
            <w:shd w:val="clear" w:color="auto" w:fill="EAF1DD" w:themeFill="accent3" w:themeFillTint="33"/>
          </w:tcPr>
          <w:p w14:paraId="09306296" w14:textId="77777777" w:rsidR="00933FE7" w:rsidRPr="008F4075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31849B" w:themeColor="accent5" w:themeShade="BF"/>
                <w:sz w:val="16"/>
                <w:szCs w:val="11"/>
              </w:rPr>
              <w:t>SMSC Days</w:t>
            </w:r>
          </w:p>
        </w:tc>
        <w:tc>
          <w:tcPr>
            <w:tcW w:w="1521" w:type="dxa"/>
            <w:shd w:val="clear" w:color="auto" w:fill="FFFFFF" w:themeFill="background1"/>
          </w:tcPr>
          <w:p w14:paraId="2042C473" w14:textId="3A72BE48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  <w:t>Social Day</w:t>
            </w:r>
          </w:p>
        </w:tc>
        <w:tc>
          <w:tcPr>
            <w:tcW w:w="1610" w:type="dxa"/>
            <w:shd w:val="clear" w:color="auto" w:fill="FFFFFF" w:themeFill="background1"/>
          </w:tcPr>
          <w:p w14:paraId="3C772CD8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430035BB" w14:textId="7586DB82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  <w:t>Spiritual Day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3EC52685" w14:textId="77777777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7A1A29E9" w14:textId="668F25F6" w:rsidR="00933FE7" w:rsidRPr="00607FF7" w:rsidRDefault="00933FE7" w:rsidP="000F2367">
            <w:pPr>
              <w:jc w:val="center"/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</w:pPr>
            <w:r w:rsidRPr="00607FF7">
              <w:rPr>
                <w:rFonts w:ascii="NTPreCursive" w:hAnsi="NTPreCursive" w:cstheme="minorHAnsi"/>
                <w:b/>
                <w:color w:val="31849B" w:themeColor="accent5" w:themeShade="BF"/>
                <w:sz w:val="12"/>
                <w:szCs w:val="12"/>
              </w:rPr>
              <w:t>Cultural Day</w:t>
            </w: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58C6CDD3" w14:textId="367845F4" w:rsidR="00933FE7" w:rsidRPr="00607FF7" w:rsidRDefault="00933FE7" w:rsidP="0058508B">
            <w:pPr>
              <w:jc w:val="center"/>
              <w:rPr>
                <w:rFonts w:ascii="NTPrint" w:hAnsi="NTPrint" w:cstheme="minorHAnsi"/>
                <w:b/>
                <w:color w:val="31849B" w:themeColor="accent5" w:themeShade="BF"/>
                <w:sz w:val="12"/>
                <w:szCs w:val="12"/>
              </w:rPr>
            </w:pPr>
            <w:r w:rsidRPr="00607FF7">
              <w:rPr>
                <w:rFonts w:ascii="NTPrint" w:hAnsi="NTPrint" w:cstheme="minorHAnsi"/>
                <w:b/>
                <w:color w:val="31849B" w:themeColor="accent5" w:themeShade="BF"/>
                <w:sz w:val="12"/>
                <w:szCs w:val="12"/>
              </w:rPr>
              <w:t>Moral Day</w:t>
            </w:r>
          </w:p>
        </w:tc>
      </w:tr>
      <w:tr w:rsidR="008F4075" w:rsidRPr="00567E19" w14:paraId="3F7C135C" w14:textId="77777777" w:rsidTr="00DA119A">
        <w:trPr>
          <w:trHeight w:val="493"/>
        </w:trPr>
        <w:tc>
          <w:tcPr>
            <w:tcW w:w="1101" w:type="dxa"/>
            <w:shd w:val="clear" w:color="auto" w:fill="EAF1DD" w:themeFill="accent3" w:themeFillTint="33"/>
          </w:tcPr>
          <w:p w14:paraId="7FE1A510" w14:textId="42432974" w:rsidR="008F4075" w:rsidRPr="008F4075" w:rsidRDefault="008F4075" w:rsidP="000F2367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color w:val="984806" w:themeColor="accent6" w:themeShade="80"/>
                <w:sz w:val="14"/>
              </w:rPr>
              <w:t>Forest School/Outdoor Learning</w:t>
            </w:r>
          </w:p>
        </w:tc>
        <w:tc>
          <w:tcPr>
            <w:tcW w:w="9573" w:type="dxa"/>
            <w:gridSpan w:val="8"/>
            <w:shd w:val="clear" w:color="auto" w:fill="FFFFFF" w:themeFill="background1"/>
          </w:tcPr>
          <w:p w14:paraId="311C4905" w14:textId="77777777" w:rsidR="008F4075" w:rsidRPr="00607FF7" w:rsidRDefault="008F4075" w:rsidP="008F4075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2"/>
              </w:rPr>
            </w:pPr>
          </w:p>
          <w:p w14:paraId="646CDD8B" w14:textId="75574C70" w:rsidR="008F4075" w:rsidRPr="008F4075" w:rsidRDefault="008F4075" w:rsidP="008F4075">
            <w:pPr>
              <w:jc w:val="center"/>
              <w:rPr>
                <w:rFonts w:ascii="NTPrint" w:hAnsi="NTPrint" w:cstheme="minorHAnsi"/>
                <w:color w:val="984806" w:themeColor="accent6" w:themeShade="80"/>
                <w:sz w:val="13"/>
                <w:szCs w:val="11"/>
              </w:rPr>
            </w:pPr>
            <w:r w:rsidRPr="002D3909">
              <w:rPr>
                <w:rFonts w:ascii="NTPreCursive" w:hAnsi="NTPreCursive" w:cstheme="minorHAnsi"/>
                <w:b/>
                <w:color w:val="984806" w:themeColor="accent6" w:themeShade="80"/>
                <w:sz w:val="16"/>
              </w:rPr>
              <w:t>Forest School/Outdoor Learning</w:t>
            </w:r>
          </w:p>
        </w:tc>
      </w:tr>
      <w:tr w:rsidR="00301919" w:rsidRPr="00567E19" w14:paraId="00B82EBB" w14:textId="77777777" w:rsidTr="0038256C">
        <w:trPr>
          <w:trHeight w:val="435"/>
        </w:trPr>
        <w:tc>
          <w:tcPr>
            <w:tcW w:w="1101" w:type="dxa"/>
            <w:shd w:val="clear" w:color="auto" w:fill="FFCC00"/>
          </w:tcPr>
          <w:p w14:paraId="7FDAC834" w14:textId="5943B49F" w:rsidR="00301919" w:rsidRPr="008F4075" w:rsidRDefault="00676BCD" w:rsidP="000F2367">
            <w:pPr>
              <w:jc w:val="center"/>
              <w:rPr>
                <w:rFonts w:ascii="NTPreCursive" w:hAnsi="NTPreCursive" w:cstheme="minorHAnsi"/>
                <w:b/>
                <w:sz w:val="16"/>
                <w:szCs w:val="11"/>
              </w:rPr>
            </w:pPr>
            <w:r>
              <w:rPr>
                <w:rFonts w:ascii="NTPreCursive" w:hAnsi="NTPreCursive" w:cstheme="minorHAnsi"/>
                <w:b/>
                <w:sz w:val="16"/>
                <w:szCs w:val="11"/>
              </w:rPr>
              <w:t>Enrichment O</w:t>
            </w:r>
            <w:r w:rsidR="00301919" w:rsidRPr="008F4075">
              <w:rPr>
                <w:rFonts w:ascii="NTPreCursive" w:hAnsi="NTPreCursive" w:cstheme="minorHAnsi"/>
                <w:b/>
                <w:sz w:val="16"/>
                <w:szCs w:val="11"/>
              </w:rPr>
              <w:t>pportunities</w:t>
            </w:r>
          </w:p>
        </w:tc>
        <w:tc>
          <w:tcPr>
            <w:tcW w:w="1521" w:type="dxa"/>
            <w:shd w:val="clear" w:color="auto" w:fill="FFFFFF" w:themeFill="background1"/>
          </w:tcPr>
          <w:p w14:paraId="3D127C18" w14:textId="77777777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National Poetry Day</w:t>
            </w:r>
          </w:p>
          <w:p w14:paraId="073F5D5E" w14:textId="065C5802" w:rsidR="00EB6073" w:rsidRPr="002D3909" w:rsidRDefault="00EB6073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World Mental Health Day</w:t>
            </w:r>
          </w:p>
        </w:tc>
        <w:tc>
          <w:tcPr>
            <w:tcW w:w="1610" w:type="dxa"/>
            <w:shd w:val="clear" w:color="auto" w:fill="FFFFFF" w:themeFill="background1"/>
          </w:tcPr>
          <w:p w14:paraId="51ABB518" w14:textId="08FA4833" w:rsidR="00261682" w:rsidRPr="002D3909" w:rsidRDefault="00261682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Children in Need – charity event</w:t>
            </w:r>
          </w:p>
          <w:p w14:paraId="0DF450CD" w14:textId="2A565F44" w:rsidR="00261682" w:rsidRPr="002D3909" w:rsidRDefault="00261682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Pantomime visit</w:t>
            </w:r>
          </w:p>
          <w:p w14:paraId="24ED96F9" w14:textId="434F41CB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Christmas Concert</w:t>
            </w:r>
          </w:p>
        </w:tc>
        <w:tc>
          <w:tcPr>
            <w:tcW w:w="1610" w:type="dxa"/>
            <w:shd w:val="clear" w:color="auto" w:fill="FFFFFF" w:themeFill="background1"/>
          </w:tcPr>
          <w:p w14:paraId="5EDD09CF" w14:textId="77777777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Australia Day</w:t>
            </w:r>
          </w:p>
          <w:p w14:paraId="30C24F01" w14:textId="77777777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Safer Internet Day</w:t>
            </w:r>
          </w:p>
          <w:p w14:paraId="49C58E4C" w14:textId="27F37E0C" w:rsidR="00EB6073" w:rsidRPr="002D3909" w:rsidRDefault="00EB6073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035E511C" w14:textId="77777777" w:rsidR="0030191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World Book Day</w:t>
            </w:r>
          </w:p>
          <w:p w14:paraId="011A4A03" w14:textId="545A5173" w:rsidR="00DE3F2E" w:rsidRPr="002D3909" w:rsidRDefault="00DE3F2E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Shakespeare Week &amp; Divergent Drama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3AF0CA28" w14:textId="17031B66" w:rsidR="00301919" w:rsidRPr="002D390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Orienteering Day</w:t>
            </w:r>
          </w:p>
        </w:tc>
        <w:tc>
          <w:tcPr>
            <w:tcW w:w="1612" w:type="dxa"/>
            <w:shd w:val="clear" w:color="auto" w:fill="FFFFFF" w:themeFill="background1"/>
          </w:tcPr>
          <w:p w14:paraId="41575A83" w14:textId="77777777" w:rsidR="00301919" w:rsidRPr="002D3909" w:rsidRDefault="00301919" w:rsidP="008F4075">
            <w:pPr>
              <w:jc w:val="center"/>
              <w:rPr>
                <w:rFonts w:ascii="NTPrint" w:hAnsi="NTPrint" w:cstheme="minorHAnsi"/>
                <w:sz w:val="12"/>
                <w:szCs w:val="12"/>
              </w:rPr>
            </w:pPr>
            <w:r w:rsidRPr="002D3909">
              <w:rPr>
                <w:rFonts w:ascii="NTPrint" w:hAnsi="NTPrint" w:cstheme="minorHAnsi"/>
                <w:sz w:val="12"/>
                <w:szCs w:val="12"/>
              </w:rPr>
              <w:t>The Great Fire of London Day</w:t>
            </w:r>
          </w:p>
          <w:p w14:paraId="4288447C" w14:textId="554038EB" w:rsidR="00261682" w:rsidRPr="002D3909" w:rsidRDefault="00261682" w:rsidP="008F4075">
            <w:pPr>
              <w:jc w:val="center"/>
              <w:rPr>
                <w:rFonts w:ascii="NTPrint" w:hAnsi="NTPrint" w:cstheme="minorHAnsi"/>
                <w:sz w:val="12"/>
                <w:szCs w:val="12"/>
              </w:rPr>
            </w:pPr>
            <w:r w:rsidRPr="002D3909">
              <w:rPr>
                <w:rFonts w:ascii="NTPrint" w:hAnsi="NTPrint" w:cstheme="minorHAnsi"/>
                <w:sz w:val="12"/>
                <w:szCs w:val="12"/>
              </w:rPr>
              <w:t>Sports Day</w:t>
            </w:r>
          </w:p>
        </w:tc>
      </w:tr>
      <w:tr w:rsidR="00301919" w:rsidRPr="00567E19" w14:paraId="3AD02D97" w14:textId="77777777" w:rsidTr="0038256C">
        <w:trPr>
          <w:trHeight w:val="404"/>
        </w:trPr>
        <w:tc>
          <w:tcPr>
            <w:tcW w:w="1101" w:type="dxa"/>
            <w:shd w:val="clear" w:color="auto" w:fill="00B050"/>
          </w:tcPr>
          <w:p w14:paraId="34E55BB4" w14:textId="77777777" w:rsidR="00301919" w:rsidRPr="008F4075" w:rsidRDefault="00301919" w:rsidP="000F2367">
            <w:pPr>
              <w:jc w:val="center"/>
              <w:rPr>
                <w:rFonts w:ascii="NTPreCursive" w:hAnsi="NTPreCursive" w:cstheme="minorHAnsi"/>
                <w:b/>
                <w:sz w:val="16"/>
                <w:szCs w:val="11"/>
              </w:rPr>
            </w:pPr>
            <w:r w:rsidRPr="008F4075">
              <w:rPr>
                <w:rFonts w:ascii="NTPreCursive" w:hAnsi="NTPreCursive" w:cstheme="minorHAnsi"/>
                <w:b/>
                <w:sz w:val="16"/>
                <w:szCs w:val="11"/>
              </w:rPr>
              <w:t>Visit</w:t>
            </w:r>
          </w:p>
          <w:p w14:paraId="5DFBE2D4" w14:textId="46E0963D" w:rsidR="00301919" w:rsidRPr="008F4075" w:rsidRDefault="00676BCD" w:rsidP="000F2367">
            <w:pPr>
              <w:jc w:val="center"/>
              <w:rPr>
                <w:rFonts w:ascii="NTPreCursive" w:hAnsi="NTPreCursive" w:cstheme="minorHAnsi"/>
                <w:b/>
                <w:sz w:val="16"/>
                <w:szCs w:val="11"/>
              </w:rPr>
            </w:pPr>
            <w:r>
              <w:rPr>
                <w:rFonts w:ascii="NTPreCursive" w:hAnsi="NTPreCursive" w:cstheme="minorHAnsi"/>
                <w:b/>
                <w:sz w:val="16"/>
                <w:szCs w:val="11"/>
              </w:rPr>
              <w:t>O</w:t>
            </w:r>
            <w:r w:rsidR="00301919" w:rsidRPr="008F4075">
              <w:rPr>
                <w:rFonts w:ascii="NTPreCursive" w:hAnsi="NTPreCursive" w:cstheme="minorHAnsi"/>
                <w:b/>
                <w:sz w:val="16"/>
                <w:szCs w:val="11"/>
              </w:rPr>
              <w:t>pportunities</w:t>
            </w:r>
          </w:p>
        </w:tc>
        <w:tc>
          <w:tcPr>
            <w:tcW w:w="1521" w:type="dxa"/>
            <w:shd w:val="clear" w:color="auto" w:fill="FFFFFF" w:themeFill="background1"/>
          </w:tcPr>
          <w:p w14:paraId="2339CD93" w14:textId="26E50171" w:rsidR="00301919" w:rsidRPr="002D390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Themed Walk around Brandon</w:t>
            </w:r>
          </w:p>
        </w:tc>
        <w:tc>
          <w:tcPr>
            <w:tcW w:w="1610" w:type="dxa"/>
            <w:shd w:val="clear" w:color="auto" w:fill="FFFFFF" w:themeFill="background1"/>
          </w:tcPr>
          <w:p w14:paraId="7B90476E" w14:textId="5A2124DF" w:rsidR="00301919" w:rsidRPr="002D390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75181A12" w14:textId="77777777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Zoo Lab – Australian Animals</w:t>
            </w:r>
          </w:p>
          <w:p w14:paraId="69114EA7" w14:textId="25ABB180" w:rsidR="00301919" w:rsidRPr="002D3909" w:rsidRDefault="00301919" w:rsidP="008F4075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Faith speaker visit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5F4F0EC9" w14:textId="4A41DA53" w:rsidR="00301919" w:rsidRPr="002D390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Mountfitchet Castle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14:paraId="58035B12" w14:textId="04B07EF5" w:rsidR="00301919" w:rsidRPr="002D3909" w:rsidRDefault="00301919" w:rsidP="000F2367">
            <w:pPr>
              <w:jc w:val="center"/>
              <w:rPr>
                <w:rFonts w:ascii="NTPreCursive" w:hAnsi="NTPreCursive" w:cstheme="minorHAnsi"/>
                <w:sz w:val="12"/>
                <w:szCs w:val="12"/>
              </w:rPr>
            </w:pPr>
            <w:r w:rsidRPr="002D3909">
              <w:rPr>
                <w:rFonts w:ascii="NTPreCursive" w:hAnsi="NTPreCursive" w:cstheme="minorHAnsi"/>
                <w:sz w:val="12"/>
                <w:szCs w:val="12"/>
              </w:rPr>
              <w:t>Wonderdome – Mobile Planetarium</w:t>
            </w:r>
          </w:p>
        </w:tc>
        <w:tc>
          <w:tcPr>
            <w:tcW w:w="1612" w:type="dxa"/>
            <w:shd w:val="clear" w:color="auto" w:fill="FFFFFF" w:themeFill="background1"/>
          </w:tcPr>
          <w:p w14:paraId="13C9ABCA" w14:textId="44905C86" w:rsidR="00301919" w:rsidRPr="002D3909" w:rsidRDefault="00301919" w:rsidP="00EB6073">
            <w:pPr>
              <w:jc w:val="center"/>
              <w:rPr>
                <w:rFonts w:ascii="NTPrint" w:hAnsi="NTPrint" w:cstheme="minorHAnsi"/>
                <w:sz w:val="12"/>
                <w:szCs w:val="12"/>
              </w:rPr>
            </w:pPr>
            <w:r w:rsidRPr="002D3909">
              <w:rPr>
                <w:rFonts w:ascii="NTPrint" w:hAnsi="NTPrint" w:cstheme="minorHAnsi"/>
                <w:sz w:val="12"/>
                <w:szCs w:val="12"/>
              </w:rPr>
              <w:t xml:space="preserve">Trip to London for a River Thames Boat Ride (Cutty Sark to Westminster Bridge) </w:t>
            </w:r>
          </w:p>
        </w:tc>
      </w:tr>
    </w:tbl>
    <w:p w14:paraId="5F71BF16" w14:textId="77777777" w:rsidR="00D244DB" w:rsidRPr="00567E19" w:rsidRDefault="00D244DB" w:rsidP="00752D84">
      <w:pPr>
        <w:rPr>
          <w:rFonts w:asciiTheme="minorHAnsi" w:hAnsiTheme="minorHAnsi" w:cstheme="minorHAnsi"/>
        </w:rPr>
      </w:pPr>
    </w:p>
    <w:sectPr w:rsidR="00D244DB" w:rsidRPr="00567E19" w:rsidSect="001D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8A9"/>
    <w:multiLevelType w:val="hybridMultilevel"/>
    <w:tmpl w:val="12E06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o8vwNpJQVr8u1wBF3toXJcasJqo=" w:salt="zLUoCthqfj3mw2UBXpuh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B"/>
    <w:rsid w:val="00016F2F"/>
    <w:rsid w:val="00020133"/>
    <w:rsid w:val="00026BAB"/>
    <w:rsid w:val="00047F3F"/>
    <w:rsid w:val="00072D48"/>
    <w:rsid w:val="00074D38"/>
    <w:rsid w:val="00091F9F"/>
    <w:rsid w:val="000B2067"/>
    <w:rsid w:val="000F2367"/>
    <w:rsid w:val="000F2F4D"/>
    <w:rsid w:val="00124A07"/>
    <w:rsid w:val="00191D5F"/>
    <w:rsid w:val="00197A0E"/>
    <w:rsid w:val="001B522E"/>
    <w:rsid w:val="001D0653"/>
    <w:rsid w:val="001D64F1"/>
    <w:rsid w:val="001E5261"/>
    <w:rsid w:val="00261682"/>
    <w:rsid w:val="002B3607"/>
    <w:rsid w:val="002D3909"/>
    <w:rsid w:val="00301919"/>
    <w:rsid w:val="0033764A"/>
    <w:rsid w:val="0035574A"/>
    <w:rsid w:val="0038256C"/>
    <w:rsid w:val="003E5873"/>
    <w:rsid w:val="004778C7"/>
    <w:rsid w:val="0049463F"/>
    <w:rsid w:val="004B3B22"/>
    <w:rsid w:val="004C0616"/>
    <w:rsid w:val="004D0F39"/>
    <w:rsid w:val="004D1ACA"/>
    <w:rsid w:val="005406B9"/>
    <w:rsid w:val="00567E19"/>
    <w:rsid w:val="0058508B"/>
    <w:rsid w:val="005C57BB"/>
    <w:rsid w:val="005F00B5"/>
    <w:rsid w:val="00604A4B"/>
    <w:rsid w:val="00607FF7"/>
    <w:rsid w:val="00616CC6"/>
    <w:rsid w:val="00624D0F"/>
    <w:rsid w:val="00676BCD"/>
    <w:rsid w:val="006A3838"/>
    <w:rsid w:val="006A5DE1"/>
    <w:rsid w:val="007030E5"/>
    <w:rsid w:val="00752D84"/>
    <w:rsid w:val="00790C95"/>
    <w:rsid w:val="007B3A95"/>
    <w:rsid w:val="007B6E13"/>
    <w:rsid w:val="007C67A6"/>
    <w:rsid w:val="007F0E99"/>
    <w:rsid w:val="00810B41"/>
    <w:rsid w:val="008E44C9"/>
    <w:rsid w:val="008F0782"/>
    <w:rsid w:val="008F4075"/>
    <w:rsid w:val="009107D5"/>
    <w:rsid w:val="00911E45"/>
    <w:rsid w:val="00933FE7"/>
    <w:rsid w:val="009510A2"/>
    <w:rsid w:val="009A5DEC"/>
    <w:rsid w:val="009E5D4A"/>
    <w:rsid w:val="00A24A0A"/>
    <w:rsid w:val="00A43B48"/>
    <w:rsid w:val="00A4450A"/>
    <w:rsid w:val="00A6668B"/>
    <w:rsid w:val="00A84785"/>
    <w:rsid w:val="00AB2962"/>
    <w:rsid w:val="00AE4097"/>
    <w:rsid w:val="00B43136"/>
    <w:rsid w:val="00B44B17"/>
    <w:rsid w:val="00B70A52"/>
    <w:rsid w:val="00BB1213"/>
    <w:rsid w:val="00BC2E33"/>
    <w:rsid w:val="00C12FE6"/>
    <w:rsid w:val="00C51722"/>
    <w:rsid w:val="00C70EBB"/>
    <w:rsid w:val="00C719D9"/>
    <w:rsid w:val="00CA24ED"/>
    <w:rsid w:val="00CA40D3"/>
    <w:rsid w:val="00CB3711"/>
    <w:rsid w:val="00D207B4"/>
    <w:rsid w:val="00D244DB"/>
    <w:rsid w:val="00D41EF5"/>
    <w:rsid w:val="00DE3F2E"/>
    <w:rsid w:val="00E03149"/>
    <w:rsid w:val="00E04222"/>
    <w:rsid w:val="00E1590F"/>
    <w:rsid w:val="00E43445"/>
    <w:rsid w:val="00E7415C"/>
    <w:rsid w:val="00EB6073"/>
    <w:rsid w:val="00EB7D3F"/>
    <w:rsid w:val="00EF6CD1"/>
    <w:rsid w:val="00F215FF"/>
    <w:rsid w:val="00F53617"/>
    <w:rsid w:val="00F74CAB"/>
    <w:rsid w:val="00F83900"/>
    <w:rsid w:val="00F92155"/>
    <w:rsid w:val="00F941E0"/>
    <w:rsid w:val="00FB475C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9F7A-E20C-46AB-A3DE-B6A48A82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953</Words>
  <Characters>5438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akeeble</dc:creator>
  <cp:lastModifiedBy>Helen Morley</cp:lastModifiedBy>
  <cp:revision>10</cp:revision>
  <cp:lastPrinted>2020-06-05T14:20:00Z</cp:lastPrinted>
  <dcterms:created xsi:type="dcterms:W3CDTF">2020-06-09T12:18:00Z</dcterms:created>
  <dcterms:modified xsi:type="dcterms:W3CDTF">2020-06-10T11:38:00Z</dcterms:modified>
</cp:coreProperties>
</file>