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88"/>
        <w:gridCol w:w="2362"/>
        <w:gridCol w:w="2363"/>
        <w:gridCol w:w="1181"/>
        <w:gridCol w:w="304"/>
        <w:gridCol w:w="877"/>
        <w:gridCol w:w="1181"/>
        <w:gridCol w:w="1182"/>
      </w:tblGrid>
      <w:tr w:rsidR="00CD5ED7" w:rsidRPr="00A24A0A" w:rsidTr="001D0653">
        <w:tc>
          <w:tcPr>
            <w:tcW w:w="1188" w:type="dxa"/>
            <w:vMerge w:val="restart"/>
            <w:shd w:val="clear" w:color="auto" w:fill="00B050"/>
          </w:tcPr>
          <w:p w:rsidR="00CD5ED7" w:rsidRDefault="00CD5ED7" w:rsidP="00752D8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 wp14:anchorId="2B3C2AEF" wp14:editId="3E47E8FE">
                  <wp:extent cx="324464" cy="3495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rest tre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597" cy="348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0" w:type="dxa"/>
            <w:gridSpan w:val="7"/>
            <w:shd w:val="clear" w:color="auto" w:fill="00B050"/>
          </w:tcPr>
          <w:p w:rsidR="00CD5ED7" w:rsidRPr="00F458B8" w:rsidRDefault="00CD5ED7" w:rsidP="00C719D9">
            <w:pPr>
              <w:jc w:val="center"/>
              <w:rPr>
                <w:rFonts w:ascii="NTPreCursive" w:hAnsi="NTPreCursive" w:cstheme="minorHAnsi"/>
                <w:b/>
                <w:sz w:val="24"/>
              </w:rPr>
            </w:pPr>
            <w:r w:rsidRPr="00F458B8">
              <w:rPr>
                <w:rFonts w:ascii="NTPreCursive" w:hAnsi="NTPreCursive" w:cstheme="minorHAnsi"/>
                <w:b/>
                <w:sz w:val="24"/>
              </w:rPr>
              <w:t>Forest Academy Long-Term Plan 2020-21</w:t>
            </w:r>
          </w:p>
        </w:tc>
      </w:tr>
      <w:tr w:rsidR="00CD5ED7" w:rsidRPr="00A24A0A" w:rsidTr="001D0653">
        <w:tc>
          <w:tcPr>
            <w:tcW w:w="1188" w:type="dxa"/>
            <w:vMerge/>
            <w:shd w:val="clear" w:color="auto" w:fill="00B050"/>
          </w:tcPr>
          <w:p w:rsidR="00CD5ED7" w:rsidRDefault="00CD5ED7" w:rsidP="001D0653">
            <w:pPr>
              <w:jc w:val="center"/>
              <w:rPr>
                <w:rFonts w:cstheme="minorHAnsi"/>
              </w:rPr>
            </w:pPr>
          </w:p>
        </w:tc>
        <w:tc>
          <w:tcPr>
            <w:tcW w:w="9450" w:type="dxa"/>
            <w:gridSpan w:val="7"/>
            <w:shd w:val="clear" w:color="auto" w:fill="00B050"/>
          </w:tcPr>
          <w:p w:rsidR="00CD5ED7" w:rsidRPr="00F458B8" w:rsidRDefault="00CD5ED7" w:rsidP="00C719D9">
            <w:pPr>
              <w:jc w:val="center"/>
              <w:rPr>
                <w:rFonts w:ascii="NTPreCursive" w:hAnsi="NTPreCursive" w:cstheme="minorHAnsi"/>
                <w:b/>
                <w:sz w:val="24"/>
              </w:rPr>
            </w:pPr>
            <w:r w:rsidRPr="00F458B8">
              <w:rPr>
                <w:rFonts w:ascii="NTPreCursive" w:hAnsi="NTPreCursive" w:cstheme="minorHAnsi"/>
                <w:b/>
                <w:sz w:val="24"/>
              </w:rPr>
              <w:t xml:space="preserve">Year 5 and Year 6 (UPKS2) </w:t>
            </w:r>
            <w:r w:rsidRPr="00F458B8">
              <w:rPr>
                <w:rFonts w:ascii="NTPreCursive" w:hAnsi="NTPreCursive" w:cstheme="minorHAnsi"/>
                <w:b/>
                <w:sz w:val="24"/>
                <w:highlight w:val="yellow"/>
              </w:rPr>
              <w:t>Cycle B</w:t>
            </w:r>
          </w:p>
        </w:tc>
      </w:tr>
      <w:tr w:rsidR="008B0771" w:rsidRPr="00A24A0A" w:rsidTr="008B0771">
        <w:tc>
          <w:tcPr>
            <w:tcW w:w="1188" w:type="dxa"/>
            <w:shd w:val="clear" w:color="auto" w:fill="EAF1DD" w:themeFill="accent3" w:themeFillTint="33"/>
          </w:tcPr>
          <w:p w:rsidR="008B0771" w:rsidRPr="00F458B8" w:rsidRDefault="008B0771" w:rsidP="0058508B">
            <w:pPr>
              <w:jc w:val="center"/>
              <w:rPr>
                <w:rFonts w:ascii="NTPreCursive" w:hAnsi="NTPreCursive" w:cstheme="minorHAnsi"/>
                <w:sz w:val="16"/>
                <w:szCs w:val="16"/>
              </w:rPr>
            </w:pPr>
            <w:r w:rsidRPr="00F458B8">
              <w:rPr>
                <w:rFonts w:ascii="NTPreCursive" w:hAnsi="NTPreCursive" w:cstheme="minorHAnsi"/>
                <w:sz w:val="16"/>
                <w:szCs w:val="16"/>
              </w:rPr>
              <w:t>Term</w:t>
            </w:r>
          </w:p>
        </w:tc>
        <w:tc>
          <w:tcPr>
            <w:tcW w:w="2362" w:type="dxa"/>
            <w:shd w:val="clear" w:color="auto" w:fill="EAF1DD" w:themeFill="accent3" w:themeFillTint="33"/>
          </w:tcPr>
          <w:p w:rsidR="008B0771" w:rsidRPr="0029027A" w:rsidRDefault="008B0771" w:rsidP="00CB3711">
            <w:pPr>
              <w:jc w:val="center"/>
              <w:rPr>
                <w:rFonts w:ascii="NTPreCursive" w:hAnsi="NTPreCursive" w:cstheme="minorHAnsi"/>
              </w:rPr>
            </w:pPr>
            <w:r w:rsidRPr="0029027A">
              <w:rPr>
                <w:rFonts w:ascii="NTPreCursive" w:hAnsi="NTPreCursive" w:cstheme="minorHAnsi"/>
              </w:rPr>
              <w:t>Autumn 1</w:t>
            </w:r>
            <w:r w:rsidRPr="0029027A">
              <w:rPr>
                <w:rFonts w:ascii="NTPreCursive" w:hAnsi="NTPreCursive" w:cstheme="minorHAnsi"/>
                <w:vertAlign w:val="superscript"/>
              </w:rPr>
              <w:t>st</w:t>
            </w:r>
            <w:r w:rsidRPr="0029027A">
              <w:rPr>
                <w:rFonts w:ascii="NTPreCursive" w:hAnsi="NTPreCursive" w:cstheme="minorHAnsi"/>
              </w:rPr>
              <w:t xml:space="preserve"> </w:t>
            </w:r>
          </w:p>
        </w:tc>
        <w:tc>
          <w:tcPr>
            <w:tcW w:w="2363" w:type="dxa"/>
            <w:shd w:val="clear" w:color="auto" w:fill="EAF1DD" w:themeFill="accent3" w:themeFillTint="33"/>
          </w:tcPr>
          <w:p w:rsidR="008B0771" w:rsidRPr="0029027A" w:rsidRDefault="008B0771" w:rsidP="008D7C04">
            <w:pPr>
              <w:jc w:val="center"/>
              <w:rPr>
                <w:rFonts w:ascii="NTPreCursive" w:hAnsi="NTPreCursive" w:cstheme="minorHAnsi"/>
              </w:rPr>
            </w:pPr>
            <w:r w:rsidRPr="0029027A">
              <w:rPr>
                <w:rFonts w:ascii="NTPreCursive" w:hAnsi="NTPreCursive" w:cstheme="minorHAnsi"/>
              </w:rPr>
              <w:t>Autumn 2</w:t>
            </w:r>
            <w:r w:rsidRPr="0029027A">
              <w:rPr>
                <w:rFonts w:ascii="NTPreCursive" w:hAnsi="NTPreCursive" w:cstheme="minorHAnsi"/>
                <w:vertAlign w:val="superscript"/>
              </w:rPr>
              <w:t>nd</w:t>
            </w:r>
            <w:r w:rsidRPr="0029027A">
              <w:rPr>
                <w:rFonts w:ascii="NTPreCursive" w:hAnsi="NTPreCursive" w:cstheme="minorHAnsi"/>
              </w:rPr>
              <w:t xml:space="preserve"> </w:t>
            </w:r>
          </w:p>
        </w:tc>
        <w:tc>
          <w:tcPr>
            <w:tcW w:w="2362" w:type="dxa"/>
            <w:gridSpan w:val="3"/>
            <w:shd w:val="clear" w:color="auto" w:fill="EAF1DD" w:themeFill="accent3" w:themeFillTint="33"/>
          </w:tcPr>
          <w:p w:rsidR="008B0771" w:rsidRPr="0029027A" w:rsidRDefault="008B0771" w:rsidP="00F53617">
            <w:pPr>
              <w:jc w:val="center"/>
              <w:rPr>
                <w:rFonts w:ascii="NTPreCursive" w:hAnsi="NTPreCursive" w:cstheme="minorHAnsi"/>
              </w:rPr>
            </w:pPr>
            <w:r w:rsidRPr="0029027A">
              <w:rPr>
                <w:rFonts w:ascii="NTPreCursive" w:hAnsi="NTPreCursive" w:cstheme="minorHAnsi"/>
              </w:rPr>
              <w:t>Spring 1</w:t>
            </w:r>
            <w:r w:rsidRPr="0029027A">
              <w:rPr>
                <w:rFonts w:ascii="NTPreCursive" w:hAnsi="NTPreCursive" w:cstheme="minorHAnsi"/>
                <w:vertAlign w:val="superscript"/>
              </w:rPr>
              <w:t>st</w:t>
            </w:r>
            <w:r w:rsidRPr="0029027A">
              <w:rPr>
                <w:rFonts w:ascii="NTPreCursive" w:hAnsi="NTPreCursive" w:cstheme="minorHAnsi"/>
              </w:rPr>
              <w:t xml:space="preserve"> and 2nd</w:t>
            </w:r>
          </w:p>
        </w:tc>
        <w:tc>
          <w:tcPr>
            <w:tcW w:w="2363" w:type="dxa"/>
            <w:gridSpan w:val="2"/>
            <w:shd w:val="clear" w:color="auto" w:fill="EAF1DD" w:themeFill="accent3" w:themeFillTint="33"/>
          </w:tcPr>
          <w:p w:rsidR="008B0771" w:rsidRPr="0029027A" w:rsidRDefault="008B0771" w:rsidP="008B0771">
            <w:pPr>
              <w:jc w:val="center"/>
              <w:rPr>
                <w:rFonts w:ascii="NTPreCursive" w:hAnsi="NTPreCursive" w:cstheme="minorHAnsi"/>
              </w:rPr>
            </w:pPr>
            <w:r w:rsidRPr="0029027A">
              <w:rPr>
                <w:rFonts w:ascii="NTPreCursive" w:hAnsi="NTPreCursive" w:cstheme="minorHAnsi"/>
              </w:rPr>
              <w:t>Summer 1</w:t>
            </w:r>
            <w:r w:rsidRPr="0029027A">
              <w:rPr>
                <w:rFonts w:ascii="NTPreCursive" w:hAnsi="NTPreCursive" w:cstheme="minorHAnsi"/>
                <w:vertAlign w:val="superscript"/>
              </w:rPr>
              <w:t>st</w:t>
            </w:r>
            <w:r w:rsidRPr="0029027A">
              <w:rPr>
                <w:rFonts w:ascii="NTPreCursive" w:hAnsi="NTPreCursive" w:cstheme="minorHAnsi"/>
              </w:rPr>
              <w:t xml:space="preserve"> and 2nd</w:t>
            </w:r>
          </w:p>
        </w:tc>
      </w:tr>
      <w:tr w:rsidR="008B0771" w:rsidRPr="00A24A0A" w:rsidTr="008B0771">
        <w:tc>
          <w:tcPr>
            <w:tcW w:w="1188" w:type="dxa"/>
            <w:shd w:val="clear" w:color="auto" w:fill="EAF1DD" w:themeFill="accent3" w:themeFillTint="33"/>
          </w:tcPr>
          <w:p w:rsidR="008B0771" w:rsidRPr="00F458B8" w:rsidRDefault="008B0771" w:rsidP="00C719D9">
            <w:pPr>
              <w:jc w:val="center"/>
              <w:rPr>
                <w:rFonts w:ascii="NTPreCursive" w:hAnsi="NTPreCursive" w:cstheme="minorHAnsi"/>
                <w:b/>
                <w:sz w:val="16"/>
                <w:szCs w:val="16"/>
              </w:rPr>
            </w:pPr>
            <w:r w:rsidRPr="00F458B8">
              <w:rPr>
                <w:rFonts w:ascii="NTPreCursive" w:hAnsi="NTPreCursive" w:cstheme="minorHAnsi"/>
                <w:b/>
                <w:sz w:val="16"/>
                <w:szCs w:val="16"/>
              </w:rPr>
              <w:t>Topic</w:t>
            </w:r>
          </w:p>
        </w:tc>
        <w:tc>
          <w:tcPr>
            <w:tcW w:w="2362" w:type="dxa"/>
            <w:shd w:val="clear" w:color="auto" w:fill="EAF1DD" w:themeFill="accent3" w:themeFillTint="33"/>
          </w:tcPr>
          <w:p w:rsidR="00E768D3" w:rsidRPr="009A40C4" w:rsidRDefault="00E768D3" w:rsidP="008B0771">
            <w:pPr>
              <w:jc w:val="center"/>
              <w:rPr>
                <w:rFonts w:ascii="NTPreCursive" w:hAnsi="NTPreCursive" w:cstheme="minorHAnsi"/>
                <w:b/>
                <w:sz w:val="18"/>
              </w:rPr>
            </w:pPr>
            <w:r w:rsidRPr="009A40C4">
              <w:rPr>
                <w:rFonts w:ascii="NTPreCursive" w:hAnsi="NTPreCursive" w:cstheme="minorHAnsi"/>
                <w:b/>
                <w:sz w:val="18"/>
              </w:rPr>
              <w:t>Poles Apart</w:t>
            </w:r>
          </w:p>
          <w:p w:rsidR="008B0771" w:rsidRPr="0026719E" w:rsidRDefault="008B0771" w:rsidP="008B0771">
            <w:pPr>
              <w:jc w:val="center"/>
              <w:rPr>
                <w:rFonts w:ascii="NTPreCursive" w:hAnsi="NTPreCursive" w:cstheme="minorHAnsi"/>
                <w:b/>
              </w:rPr>
            </w:pPr>
            <w:r w:rsidRPr="0026719E">
              <w:rPr>
                <w:rFonts w:ascii="NTPreCursive" w:hAnsi="NTPreCursive" w:cstheme="minorHAnsi"/>
                <w:b/>
                <w:noProof/>
                <w:lang w:eastAsia="en-GB"/>
              </w:rPr>
              <w:drawing>
                <wp:inline distT="0" distB="0" distL="0" distR="0" wp14:anchorId="67C22DC4" wp14:editId="1F629BB6">
                  <wp:extent cx="247773" cy="24777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74" cy="2497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shd w:val="clear" w:color="auto" w:fill="EAF1DD" w:themeFill="accent3" w:themeFillTint="33"/>
          </w:tcPr>
          <w:p w:rsidR="008B0771" w:rsidRPr="009A40C4" w:rsidRDefault="008B0771" w:rsidP="000B2067">
            <w:pPr>
              <w:jc w:val="center"/>
              <w:rPr>
                <w:rFonts w:ascii="NTPreCursive" w:hAnsi="NTPreCursive" w:cstheme="minorHAnsi"/>
                <w:b/>
                <w:sz w:val="18"/>
              </w:rPr>
            </w:pPr>
            <w:r w:rsidRPr="009A40C4">
              <w:rPr>
                <w:rFonts w:ascii="NTPreCursive" w:hAnsi="NTPreCursive" w:cstheme="minorHAnsi"/>
                <w:b/>
                <w:sz w:val="18"/>
              </w:rPr>
              <w:t>WWI</w:t>
            </w:r>
          </w:p>
          <w:p w:rsidR="008D7C04" w:rsidRPr="0026719E" w:rsidRDefault="008D7C04" w:rsidP="000B2067">
            <w:pPr>
              <w:jc w:val="center"/>
              <w:rPr>
                <w:rFonts w:ascii="NTPreCursive" w:hAnsi="NTPreCursive" w:cstheme="minorHAnsi"/>
                <w:b/>
              </w:rPr>
            </w:pPr>
            <w:r w:rsidRPr="0026719E">
              <w:rPr>
                <w:rFonts w:ascii="NTPreCursive" w:hAnsi="NTPreCursive" w:cstheme="minorHAnsi"/>
                <w:b/>
                <w:noProof/>
                <w:lang w:eastAsia="en-GB"/>
              </w:rPr>
              <w:drawing>
                <wp:inline distT="0" distB="0" distL="0" distR="0" wp14:anchorId="24FC50FD" wp14:editId="7EBBB267">
                  <wp:extent cx="241874" cy="240130"/>
                  <wp:effectExtent l="0" t="0" r="635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63" cy="242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2" w:type="dxa"/>
            <w:gridSpan w:val="3"/>
            <w:shd w:val="clear" w:color="auto" w:fill="EAF1DD" w:themeFill="accent3" w:themeFillTint="33"/>
          </w:tcPr>
          <w:p w:rsidR="008B0771" w:rsidRPr="009A40C4" w:rsidRDefault="008D7C04" w:rsidP="006A3838">
            <w:pPr>
              <w:jc w:val="center"/>
              <w:rPr>
                <w:rFonts w:ascii="NTPreCursive" w:hAnsi="NTPreCursive" w:cstheme="minorHAnsi"/>
                <w:b/>
                <w:sz w:val="18"/>
              </w:rPr>
            </w:pPr>
            <w:r w:rsidRPr="009A40C4">
              <w:rPr>
                <w:rFonts w:ascii="NTPreCursive" w:hAnsi="NTPreCursive" w:cstheme="minorHAnsi"/>
                <w:b/>
                <w:sz w:val="18"/>
              </w:rPr>
              <w:t>Out of this World</w:t>
            </w:r>
          </w:p>
          <w:p w:rsidR="008D7C04" w:rsidRPr="0026719E" w:rsidRDefault="008D7C04" w:rsidP="006A3838">
            <w:pPr>
              <w:jc w:val="center"/>
              <w:rPr>
                <w:rFonts w:ascii="NTPreCursive" w:hAnsi="NTPreCursive" w:cstheme="minorHAnsi"/>
                <w:b/>
              </w:rPr>
            </w:pPr>
            <w:r w:rsidRPr="0026719E">
              <w:rPr>
                <w:rFonts w:ascii="NTPreCursive" w:hAnsi="NTPreCursive" w:cstheme="minorHAnsi"/>
                <w:b/>
                <w:noProof/>
                <w:lang w:eastAsia="en-GB"/>
              </w:rPr>
              <w:drawing>
                <wp:inline distT="0" distB="0" distL="0" distR="0" wp14:anchorId="01B817FA" wp14:editId="0E7C7D5B">
                  <wp:extent cx="241874" cy="241874"/>
                  <wp:effectExtent l="0" t="0" r="6350" b="6350"/>
                  <wp:docPr id="10" name="Picture 10" descr="C:\Users\Helen\AppData\Local\Microsoft\Windows\INetCache\IE\IS15273T\imagination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elen\AppData\Local\Microsoft\Windows\INetCache\IE\IS15273T\imagination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76" cy="24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gridSpan w:val="2"/>
            <w:shd w:val="clear" w:color="auto" w:fill="EAF1DD" w:themeFill="accent3" w:themeFillTint="33"/>
          </w:tcPr>
          <w:p w:rsidR="008B0771" w:rsidRPr="009A40C4" w:rsidRDefault="008B0771" w:rsidP="00B43136">
            <w:pPr>
              <w:jc w:val="center"/>
              <w:rPr>
                <w:rFonts w:ascii="NTPreCursive" w:hAnsi="NTPreCursive" w:cstheme="minorHAnsi"/>
                <w:b/>
                <w:sz w:val="18"/>
              </w:rPr>
            </w:pPr>
            <w:r w:rsidRPr="009A40C4">
              <w:rPr>
                <w:rFonts w:ascii="NTPreCursive" w:hAnsi="NTPreCursive" w:cstheme="minorHAnsi"/>
                <w:b/>
                <w:sz w:val="18"/>
              </w:rPr>
              <w:t xml:space="preserve">Africa </w:t>
            </w:r>
          </w:p>
          <w:p w:rsidR="008D7C04" w:rsidRPr="0026719E" w:rsidRDefault="008D7C04" w:rsidP="00B43136">
            <w:pPr>
              <w:jc w:val="center"/>
              <w:rPr>
                <w:rFonts w:ascii="NTPreCursive" w:hAnsi="NTPreCursive" w:cstheme="minorHAnsi"/>
                <w:b/>
              </w:rPr>
            </w:pPr>
            <w:r w:rsidRPr="0026719E">
              <w:rPr>
                <w:rFonts w:ascii="NTPreCursive" w:hAnsi="NTPreCursive" w:cstheme="minorHAnsi"/>
                <w:b/>
                <w:noProof/>
                <w:lang w:eastAsia="en-GB"/>
              </w:rPr>
              <w:drawing>
                <wp:inline distT="0" distB="0" distL="0" distR="0" wp14:anchorId="58E1D3FE" wp14:editId="6A8E9023">
                  <wp:extent cx="252430" cy="241874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94" cy="244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4DD" w:rsidRPr="00A24A0A" w:rsidTr="007D14DD">
        <w:trPr>
          <w:trHeight w:val="720"/>
        </w:trPr>
        <w:tc>
          <w:tcPr>
            <w:tcW w:w="1188" w:type="dxa"/>
            <w:shd w:val="clear" w:color="auto" w:fill="EAF1DD" w:themeFill="accent3" w:themeFillTint="33"/>
          </w:tcPr>
          <w:p w:rsidR="007D14DD" w:rsidRPr="00F458B8" w:rsidRDefault="007D14DD" w:rsidP="001D0653">
            <w:pPr>
              <w:jc w:val="center"/>
              <w:rPr>
                <w:rFonts w:ascii="NTPreCursive" w:hAnsi="NTPreCursive" w:cstheme="minorHAnsi"/>
                <w:b/>
                <w:color w:val="7030A0"/>
                <w:sz w:val="16"/>
                <w:szCs w:val="16"/>
              </w:rPr>
            </w:pPr>
            <w:r w:rsidRPr="00F458B8">
              <w:rPr>
                <w:rFonts w:ascii="NTPreCursive" w:hAnsi="NTPreCursive" w:cstheme="minorHAnsi"/>
                <w:b/>
                <w:color w:val="7030A0"/>
                <w:sz w:val="16"/>
                <w:szCs w:val="16"/>
              </w:rPr>
              <w:t>English Reading Y5</w:t>
            </w:r>
          </w:p>
        </w:tc>
        <w:tc>
          <w:tcPr>
            <w:tcW w:w="2362" w:type="dxa"/>
            <w:shd w:val="clear" w:color="auto" w:fill="FFFFFF" w:themeFill="background1"/>
          </w:tcPr>
          <w:p w:rsidR="007D14DD" w:rsidRPr="0029027A" w:rsidRDefault="007D14DD" w:rsidP="00CB3711">
            <w:pPr>
              <w:jc w:val="center"/>
              <w:rPr>
                <w:rFonts w:ascii="NTPreCursive" w:hAnsi="NTPreCursive" w:cstheme="minorHAnsi"/>
                <w:color w:val="7030A0"/>
                <w:sz w:val="12"/>
              </w:rPr>
            </w:pPr>
            <w:r w:rsidRPr="0029027A">
              <w:rPr>
                <w:rFonts w:ascii="NTPreCursive" w:hAnsi="NTPreCursive" w:cstheme="minorHAnsi"/>
                <w:noProof/>
                <w:color w:val="7030A0"/>
                <w:sz w:val="12"/>
                <w:lang w:eastAsia="en-GB"/>
              </w:rPr>
              <w:drawing>
                <wp:inline distT="0" distB="0" distL="0" distR="0" wp14:anchorId="7A3C78E3" wp14:editId="7CF68510">
                  <wp:extent cx="370637" cy="454251"/>
                  <wp:effectExtent l="0" t="0" r="0" b="31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944" cy="4558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shd w:val="clear" w:color="auto" w:fill="FFFFFF" w:themeFill="background1"/>
          </w:tcPr>
          <w:p w:rsidR="007D14DD" w:rsidRPr="0029027A" w:rsidRDefault="007D14DD" w:rsidP="00F941E0">
            <w:pPr>
              <w:jc w:val="center"/>
              <w:rPr>
                <w:rFonts w:ascii="NTPreCursive" w:hAnsi="NTPreCursive" w:cstheme="minorHAnsi"/>
                <w:color w:val="7030A0"/>
                <w:sz w:val="14"/>
              </w:rPr>
            </w:pPr>
            <w:r w:rsidRPr="0029027A">
              <w:rPr>
                <w:rFonts w:ascii="NTPreCursive" w:hAnsi="NTPreCursive" w:cstheme="minorHAnsi"/>
                <w:noProof/>
                <w:color w:val="7030A0"/>
                <w:sz w:val="14"/>
                <w:lang w:eastAsia="en-GB"/>
              </w:rPr>
              <w:drawing>
                <wp:inline distT="0" distB="0" distL="0" distR="0" wp14:anchorId="185BA689" wp14:editId="0F1082A8">
                  <wp:extent cx="336263" cy="453080"/>
                  <wp:effectExtent l="0" t="0" r="6985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01" cy="458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9027A">
              <w:rPr>
                <w:rFonts w:ascii="NTPreCursive" w:hAnsi="NTPreCursive"/>
                <w:noProof/>
                <w:lang w:eastAsia="en-GB"/>
              </w:rPr>
              <w:drawing>
                <wp:inline distT="0" distB="0" distL="0" distR="0" wp14:anchorId="077112F1" wp14:editId="17F06BF7">
                  <wp:extent cx="436552" cy="460150"/>
                  <wp:effectExtent l="0" t="0" r="190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76" cy="462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gridSpan w:val="2"/>
            <w:shd w:val="clear" w:color="auto" w:fill="FFFFFF" w:themeFill="background1"/>
          </w:tcPr>
          <w:p w:rsidR="007D14DD" w:rsidRPr="0029027A" w:rsidRDefault="007D14DD" w:rsidP="00F941E0">
            <w:pPr>
              <w:jc w:val="center"/>
              <w:rPr>
                <w:rFonts w:ascii="NTPreCursive" w:hAnsi="NTPreCursive" w:cstheme="minorHAnsi"/>
                <w:color w:val="7030A0"/>
                <w:sz w:val="14"/>
              </w:rPr>
            </w:pPr>
            <w:r w:rsidRPr="0029027A">
              <w:rPr>
                <w:rFonts w:ascii="NTPreCursive" w:hAnsi="NTPreCursive" w:cstheme="minorHAnsi"/>
                <w:noProof/>
                <w:color w:val="7030A0"/>
                <w:sz w:val="14"/>
                <w:lang w:eastAsia="en-GB"/>
              </w:rPr>
              <w:drawing>
                <wp:inline distT="0" distB="0" distL="0" distR="0" wp14:anchorId="7D6A8FFC" wp14:editId="7C22ABA8">
                  <wp:extent cx="412769" cy="454251"/>
                  <wp:effectExtent l="0" t="0" r="635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69" cy="454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" w:type="dxa"/>
            <w:vMerge w:val="restart"/>
            <w:shd w:val="clear" w:color="auto" w:fill="FFFFFF" w:themeFill="background1"/>
          </w:tcPr>
          <w:p w:rsidR="007D14DD" w:rsidRDefault="007D14DD" w:rsidP="007D14DD">
            <w:pPr>
              <w:jc w:val="center"/>
              <w:rPr>
                <w:rFonts w:ascii="NTPreCursive" w:hAnsi="NTPreCursive" w:cstheme="minorHAnsi"/>
                <w:color w:val="7030A0"/>
                <w:sz w:val="14"/>
              </w:rPr>
            </w:pPr>
          </w:p>
          <w:p w:rsidR="007D14DD" w:rsidRDefault="007D14DD" w:rsidP="007D14DD">
            <w:pPr>
              <w:jc w:val="center"/>
              <w:rPr>
                <w:rFonts w:ascii="NTPreCursive" w:hAnsi="NTPreCursive" w:cstheme="minorHAnsi"/>
                <w:color w:val="7030A0"/>
                <w:sz w:val="14"/>
              </w:rPr>
            </w:pPr>
          </w:p>
          <w:p w:rsidR="007D14DD" w:rsidRDefault="007D14DD" w:rsidP="007D14DD">
            <w:pPr>
              <w:jc w:val="center"/>
              <w:rPr>
                <w:rFonts w:ascii="NTPreCursive" w:hAnsi="NTPreCursive" w:cstheme="minorHAnsi"/>
                <w:color w:val="7030A0"/>
                <w:sz w:val="14"/>
              </w:rPr>
            </w:pPr>
            <w:r>
              <w:rPr>
                <w:rFonts w:ascii="NTPreCursive" w:hAnsi="NTPreCursive" w:cstheme="minorHAnsi"/>
                <w:color w:val="7030A0"/>
                <w:sz w:val="14"/>
              </w:rPr>
              <w:t>Shakespeare</w:t>
            </w:r>
          </w:p>
          <w:p w:rsidR="007D14DD" w:rsidRDefault="007D14DD" w:rsidP="007D14DD">
            <w:pPr>
              <w:jc w:val="center"/>
              <w:rPr>
                <w:rFonts w:ascii="NTPreCursive" w:hAnsi="NTPreCursive" w:cstheme="minorHAnsi"/>
                <w:color w:val="7030A0"/>
                <w:sz w:val="14"/>
              </w:rPr>
            </w:pPr>
            <w:r>
              <w:rPr>
                <w:rFonts w:ascii="NTPreCursive" w:hAnsi="NTPreCursive" w:cstheme="minorHAnsi"/>
                <w:color w:val="7030A0"/>
                <w:sz w:val="14"/>
              </w:rPr>
              <w:t>Week</w:t>
            </w:r>
          </w:p>
          <w:p w:rsidR="007D14DD" w:rsidRPr="0029027A" w:rsidRDefault="007D14DD" w:rsidP="007D14DD">
            <w:pPr>
              <w:jc w:val="center"/>
              <w:rPr>
                <w:rFonts w:ascii="NTPreCursive" w:hAnsi="NTPreCursive" w:cstheme="minorHAnsi"/>
                <w:color w:val="7030A0"/>
                <w:sz w:val="14"/>
              </w:rPr>
            </w:pPr>
            <w:r>
              <w:rPr>
                <w:rFonts w:ascii="NTPreCursive" w:hAnsi="NTPreCursive" w:cstheme="minorHAnsi"/>
                <w:noProof/>
                <w:color w:val="7030A0"/>
                <w:sz w:val="14"/>
                <w:lang w:eastAsia="en-GB"/>
              </w:rPr>
              <w:drawing>
                <wp:inline distT="0" distB="0" distL="0" distR="0" wp14:anchorId="592048A3" wp14:editId="468F71C0">
                  <wp:extent cx="224266" cy="201880"/>
                  <wp:effectExtent l="0" t="0" r="4445" b="8255"/>
                  <wp:docPr id="9" name="Picture 9" descr="C:\Users\Helen\AppData\Local\Microsoft\Windows\INetCache\IE\31FRR8PV\Teatro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elen\AppData\Local\Microsoft\Windows\INetCache\IE\31FRR8PV\Teatro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95" cy="20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gridSpan w:val="2"/>
            <w:shd w:val="clear" w:color="auto" w:fill="FFFFFF" w:themeFill="background1"/>
          </w:tcPr>
          <w:p w:rsidR="007D14DD" w:rsidRPr="0029027A" w:rsidRDefault="000F258C" w:rsidP="000F258C">
            <w:pPr>
              <w:jc w:val="center"/>
              <w:rPr>
                <w:rFonts w:ascii="NTPreCursive" w:hAnsi="NTPreCursive" w:cstheme="minorHAnsi"/>
                <w:color w:val="7030A0"/>
                <w:sz w:val="14"/>
              </w:rPr>
            </w:pPr>
            <w:r w:rsidRPr="0029027A">
              <w:rPr>
                <w:rFonts w:ascii="NTPreCursive" w:hAnsi="NTPreCursive" w:cstheme="minorHAnsi"/>
                <w:noProof/>
                <w:color w:val="7030A0"/>
                <w:sz w:val="14"/>
                <w:lang w:eastAsia="en-GB"/>
              </w:rPr>
              <w:drawing>
                <wp:inline distT="0" distB="0" distL="0" distR="0" wp14:anchorId="080BB91B" wp14:editId="44C8F8EE">
                  <wp:extent cx="389357" cy="454767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40" cy="459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6D029E2C" wp14:editId="187AE46A">
                  <wp:extent cx="308364" cy="459857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54" cy="460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4DD" w:rsidRPr="00A24A0A" w:rsidTr="007D14DD">
        <w:trPr>
          <w:trHeight w:val="720"/>
        </w:trPr>
        <w:tc>
          <w:tcPr>
            <w:tcW w:w="1188" w:type="dxa"/>
            <w:shd w:val="clear" w:color="auto" w:fill="EAF1DD" w:themeFill="accent3" w:themeFillTint="33"/>
          </w:tcPr>
          <w:p w:rsidR="007D14DD" w:rsidRPr="00F458B8" w:rsidRDefault="007D14DD" w:rsidP="001D0653">
            <w:pPr>
              <w:jc w:val="center"/>
              <w:rPr>
                <w:rFonts w:ascii="NTPreCursive" w:hAnsi="NTPreCursive" w:cstheme="minorHAnsi"/>
                <w:b/>
                <w:color w:val="7030A0"/>
                <w:sz w:val="16"/>
                <w:szCs w:val="16"/>
              </w:rPr>
            </w:pPr>
            <w:r w:rsidRPr="00F458B8">
              <w:rPr>
                <w:rFonts w:ascii="NTPreCursive" w:hAnsi="NTPreCursive" w:cstheme="minorHAnsi"/>
                <w:b/>
                <w:color w:val="7030A0"/>
                <w:sz w:val="16"/>
                <w:szCs w:val="16"/>
              </w:rPr>
              <w:t>English Reading Y6</w:t>
            </w:r>
          </w:p>
        </w:tc>
        <w:tc>
          <w:tcPr>
            <w:tcW w:w="2362" w:type="dxa"/>
            <w:shd w:val="clear" w:color="auto" w:fill="FFFFFF" w:themeFill="background1"/>
          </w:tcPr>
          <w:p w:rsidR="007D14DD" w:rsidRPr="0029027A" w:rsidRDefault="00D520D5" w:rsidP="00CB3711">
            <w:pPr>
              <w:jc w:val="center"/>
              <w:rPr>
                <w:rFonts w:ascii="NTPreCursive" w:hAnsi="NTPreCursive" w:cstheme="minorHAnsi"/>
                <w:color w:val="7030A0"/>
                <w:sz w:val="1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9975AC" wp14:editId="4344260B">
                  <wp:extent cx="298704" cy="457200"/>
                  <wp:effectExtent l="0" t="0" r="635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04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shd w:val="clear" w:color="auto" w:fill="FFFFFF" w:themeFill="background1"/>
          </w:tcPr>
          <w:p w:rsidR="007D14DD" w:rsidRPr="0029027A" w:rsidRDefault="007D14DD" w:rsidP="00422C63">
            <w:pPr>
              <w:jc w:val="center"/>
              <w:rPr>
                <w:rFonts w:ascii="NTPreCursive" w:hAnsi="NTPreCursive" w:cstheme="minorHAnsi"/>
                <w:noProof/>
                <w:color w:val="7030A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7456AE" wp14:editId="122E0D28">
                  <wp:extent cx="347272" cy="454251"/>
                  <wp:effectExtent l="0" t="0" r="0" b="317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856" cy="45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027A">
              <w:rPr>
                <w:rFonts w:ascii="NTPreCursive" w:hAnsi="NTPreCursive"/>
                <w:noProof/>
                <w:lang w:eastAsia="en-GB"/>
              </w:rPr>
              <w:drawing>
                <wp:inline distT="0" distB="0" distL="0" distR="0" wp14:anchorId="0BBB7700" wp14:editId="31D0E8B5">
                  <wp:extent cx="436552" cy="458890"/>
                  <wp:effectExtent l="0" t="0" r="190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376" cy="460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gridSpan w:val="2"/>
            <w:shd w:val="clear" w:color="auto" w:fill="FFFFFF" w:themeFill="background1"/>
          </w:tcPr>
          <w:p w:rsidR="007D14DD" w:rsidRPr="0029027A" w:rsidRDefault="007D14DD" w:rsidP="002471A4">
            <w:pPr>
              <w:jc w:val="center"/>
              <w:rPr>
                <w:rFonts w:ascii="NTPreCursive" w:hAnsi="NTPreCursive" w:cstheme="minorHAnsi"/>
                <w:color w:val="7030A0"/>
                <w:sz w:val="14"/>
              </w:rPr>
            </w:pPr>
            <w:r w:rsidRPr="0029027A">
              <w:rPr>
                <w:rFonts w:ascii="NTPreCursive" w:hAnsi="NTPreCursive" w:cstheme="minorHAnsi"/>
                <w:noProof/>
                <w:color w:val="7030A0"/>
                <w:sz w:val="14"/>
                <w:lang w:eastAsia="en-GB"/>
              </w:rPr>
              <w:drawing>
                <wp:inline distT="0" distB="0" distL="0" distR="0" wp14:anchorId="367C39F3" wp14:editId="56C80315">
                  <wp:extent cx="442452" cy="454251"/>
                  <wp:effectExtent l="0" t="0" r="0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107" cy="463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9027A">
              <w:rPr>
                <w:rFonts w:ascii="NTPreCursive" w:hAnsi="NTPreCursive" w:cstheme="minorHAnsi"/>
                <w:color w:val="7030A0"/>
                <w:sz w:val="14"/>
              </w:rPr>
              <w:t xml:space="preserve">  </w:t>
            </w:r>
          </w:p>
        </w:tc>
        <w:tc>
          <w:tcPr>
            <w:tcW w:w="877" w:type="dxa"/>
            <w:vMerge/>
            <w:shd w:val="clear" w:color="auto" w:fill="FFFFFF" w:themeFill="background1"/>
          </w:tcPr>
          <w:p w:rsidR="007D14DD" w:rsidRPr="0029027A" w:rsidRDefault="007D14DD" w:rsidP="002471A4">
            <w:pPr>
              <w:jc w:val="center"/>
              <w:rPr>
                <w:rFonts w:ascii="NTPreCursive" w:hAnsi="NTPreCursive" w:cstheme="minorHAnsi"/>
                <w:color w:val="7030A0"/>
                <w:sz w:val="14"/>
              </w:rPr>
            </w:pPr>
          </w:p>
        </w:tc>
        <w:tc>
          <w:tcPr>
            <w:tcW w:w="2363" w:type="dxa"/>
            <w:gridSpan w:val="2"/>
            <w:shd w:val="clear" w:color="auto" w:fill="FFFFFF" w:themeFill="background1"/>
          </w:tcPr>
          <w:p w:rsidR="007D14DD" w:rsidRPr="0029027A" w:rsidRDefault="007D14DD" w:rsidP="002471A4">
            <w:pPr>
              <w:jc w:val="center"/>
              <w:rPr>
                <w:rFonts w:ascii="NTPreCursive" w:hAnsi="NTPreCursive" w:cstheme="minorHAnsi"/>
                <w:noProof/>
                <w:color w:val="7030A0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2B145F" wp14:editId="59B94EE3">
                  <wp:extent cx="353961" cy="454250"/>
                  <wp:effectExtent l="0" t="0" r="8255" b="317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61" cy="4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9027A">
              <w:rPr>
                <w:rFonts w:ascii="NTPreCursive" w:hAnsi="NTPreCursive" w:cstheme="minorHAnsi"/>
                <w:noProof/>
                <w:color w:val="7030A0"/>
                <w:sz w:val="14"/>
                <w:lang w:eastAsia="en-GB"/>
              </w:rPr>
              <w:drawing>
                <wp:inline distT="0" distB="0" distL="0" distR="0" wp14:anchorId="35143428" wp14:editId="6321A644">
                  <wp:extent cx="359861" cy="454251"/>
                  <wp:effectExtent l="0" t="0" r="254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269" cy="4610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NTPreCursive" w:hAnsi="NTPreCursive" w:cstheme="minorHAnsi"/>
                <w:noProof/>
                <w:color w:val="7030A0"/>
                <w:lang w:eastAsia="en-GB"/>
              </w:rPr>
              <w:t xml:space="preserve">            </w:t>
            </w:r>
          </w:p>
        </w:tc>
      </w:tr>
      <w:tr w:rsidR="00422C63" w:rsidRPr="00A24A0A" w:rsidTr="008B0771">
        <w:tc>
          <w:tcPr>
            <w:tcW w:w="1188" w:type="dxa"/>
            <w:shd w:val="clear" w:color="auto" w:fill="EAF1DD" w:themeFill="accent3" w:themeFillTint="33"/>
          </w:tcPr>
          <w:p w:rsidR="00422C63" w:rsidRPr="00F458B8" w:rsidRDefault="00422C63" w:rsidP="001D0653">
            <w:pPr>
              <w:jc w:val="center"/>
              <w:rPr>
                <w:rFonts w:ascii="NTPreCursive" w:hAnsi="NTPreCursive" w:cstheme="minorHAnsi"/>
                <w:b/>
                <w:color w:val="7030A0"/>
                <w:sz w:val="16"/>
                <w:szCs w:val="16"/>
              </w:rPr>
            </w:pPr>
            <w:r w:rsidRPr="00F458B8">
              <w:rPr>
                <w:rFonts w:ascii="NTPreCursive" w:hAnsi="NTPreCursive" w:cstheme="minorHAnsi"/>
                <w:b/>
                <w:color w:val="7030A0"/>
                <w:sz w:val="16"/>
                <w:szCs w:val="16"/>
              </w:rPr>
              <w:t>Poetry</w:t>
            </w:r>
          </w:p>
        </w:tc>
        <w:tc>
          <w:tcPr>
            <w:tcW w:w="2362" w:type="dxa"/>
            <w:shd w:val="clear" w:color="auto" w:fill="FFFFFF" w:themeFill="background1"/>
          </w:tcPr>
          <w:p w:rsidR="00422C63" w:rsidRPr="0029027A" w:rsidRDefault="00422C63" w:rsidP="00CB3711">
            <w:pPr>
              <w:jc w:val="center"/>
              <w:rPr>
                <w:rFonts w:ascii="NTPreCursive" w:hAnsi="NTPreCursive" w:cstheme="minorHAnsi"/>
                <w:color w:val="7030A0"/>
                <w:sz w:val="12"/>
              </w:rPr>
            </w:pPr>
          </w:p>
        </w:tc>
        <w:tc>
          <w:tcPr>
            <w:tcW w:w="2363" w:type="dxa"/>
            <w:shd w:val="clear" w:color="auto" w:fill="FFFFFF" w:themeFill="background1"/>
          </w:tcPr>
          <w:p w:rsidR="00422C63" w:rsidRPr="00F458B8" w:rsidRDefault="00422C63" w:rsidP="00210151">
            <w:pPr>
              <w:jc w:val="center"/>
              <w:rPr>
                <w:rFonts w:ascii="NTPreCursive" w:hAnsi="NTPreCursive" w:cstheme="minorHAnsi"/>
                <w:b/>
                <w:noProof/>
                <w:color w:val="7030A0"/>
                <w:sz w:val="12"/>
                <w:szCs w:val="12"/>
                <w:lang w:eastAsia="en-GB"/>
              </w:rPr>
            </w:pPr>
            <w:r w:rsidRPr="00F458B8">
              <w:rPr>
                <w:rFonts w:ascii="NTPreCursive" w:hAnsi="NTPreCursive" w:cstheme="minorHAnsi"/>
                <w:b/>
                <w:noProof/>
                <w:color w:val="7030A0"/>
                <w:sz w:val="12"/>
                <w:szCs w:val="12"/>
                <w:lang w:eastAsia="en-GB"/>
              </w:rPr>
              <w:t>War Poetry: In Flanders F</w:t>
            </w:r>
            <w:r w:rsidR="00E01137" w:rsidRPr="00F458B8">
              <w:rPr>
                <w:rFonts w:ascii="NTPreCursive" w:hAnsi="NTPreCursive" w:cstheme="minorHAnsi"/>
                <w:b/>
                <w:noProof/>
                <w:color w:val="7030A0"/>
                <w:sz w:val="12"/>
                <w:szCs w:val="12"/>
                <w:lang w:eastAsia="en-GB"/>
              </w:rPr>
              <w:t xml:space="preserve">ields, etc and Wilfred Owen </w:t>
            </w:r>
            <w:r w:rsidR="00210151">
              <w:rPr>
                <w:rFonts w:ascii="NTPreCursive" w:hAnsi="NTPreCursive" w:cstheme="minorHAnsi"/>
                <w:b/>
                <w:noProof/>
                <w:color w:val="7030A0"/>
                <w:sz w:val="12"/>
                <w:szCs w:val="12"/>
                <w:lang w:eastAsia="en-GB"/>
              </w:rPr>
              <w:t>Poems</w:t>
            </w:r>
          </w:p>
        </w:tc>
        <w:tc>
          <w:tcPr>
            <w:tcW w:w="2362" w:type="dxa"/>
            <w:gridSpan w:val="3"/>
            <w:shd w:val="clear" w:color="auto" w:fill="FFFFFF" w:themeFill="background1"/>
          </w:tcPr>
          <w:p w:rsidR="00422C63" w:rsidRPr="00F458B8" w:rsidRDefault="00D330F5" w:rsidP="00F941E0">
            <w:pPr>
              <w:jc w:val="center"/>
              <w:rPr>
                <w:rFonts w:ascii="NTPreCursive" w:hAnsi="NTPreCursive" w:cstheme="minorHAnsi"/>
                <w:b/>
                <w:noProof/>
                <w:color w:val="7030A0"/>
                <w:sz w:val="12"/>
                <w:szCs w:val="12"/>
                <w:lang w:eastAsia="en-GB"/>
              </w:rPr>
            </w:pPr>
            <w:r w:rsidRPr="00F458B8">
              <w:rPr>
                <w:rFonts w:ascii="NTPreCursive" w:hAnsi="NTPreCursive" w:cstheme="minorHAnsi"/>
                <w:b/>
                <w:noProof/>
                <w:color w:val="7030A0"/>
                <w:sz w:val="12"/>
                <w:szCs w:val="12"/>
                <w:lang w:eastAsia="en-GB"/>
              </w:rPr>
              <w:t>Doors to the World of Possibility</w:t>
            </w:r>
          </w:p>
          <w:p w:rsidR="00D330F5" w:rsidRPr="00F458B8" w:rsidRDefault="00D330F5" w:rsidP="009A40C4">
            <w:pPr>
              <w:jc w:val="center"/>
              <w:rPr>
                <w:rFonts w:ascii="NTPreCursive" w:hAnsi="NTPreCursive" w:cstheme="minorHAnsi"/>
                <w:b/>
                <w:noProof/>
                <w:color w:val="7030A0"/>
                <w:sz w:val="12"/>
                <w:szCs w:val="12"/>
                <w:lang w:eastAsia="en-GB"/>
              </w:rPr>
            </w:pPr>
            <w:r w:rsidRPr="00F458B8">
              <w:rPr>
                <w:rFonts w:ascii="NTPreCursive" w:hAnsi="NTPreCursive" w:cstheme="minorHAnsi"/>
                <w:b/>
                <w:noProof/>
                <w:color w:val="7030A0"/>
                <w:sz w:val="12"/>
                <w:szCs w:val="12"/>
                <w:lang w:eastAsia="en-GB"/>
              </w:rPr>
              <w:t xml:space="preserve">Pie Corbett Unit </w:t>
            </w:r>
          </w:p>
        </w:tc>
        <w:tc>
          <w:tcPr>
            <w:tcW w:w="2363" w:type="dxa"/>
            <w:gridSpan w:val="2"/>
            <w:shd w:val="clear" w:color="auto" w:fill="FFFFFF" w:themeFill="background1"/>
          </w:tcPr>
          <w:p w:rsidR="00422C63" w:rsidRPr="00F458B8" w:rsidRDefault="00F7348D" w:rsidP="00210151">
            <w:pPr>
              <w:jc w:val="center"/>
              <w:rPr>
                <w:rFonts w:ascii="NTPreCursive" w:hAnsi="NTPreCursive" w:cstheme="minorHAnsi"/>
                <w:b/>
                <w:color w:val="7030A0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b/>
                <w:color w:val="7030A0"/>
                <w:sz w:val="12"/>
                <w:szCs w:val="12"/>
              </w:rPr>
              <w:t xml:space="preserve">African </w:t>
            </w:r>
            <w:r w:rsidR="00210151">
              <w:rPr>
                <w:rFonts w:ascii="NTPreCursive" w:hAnsi="NTPreCursive" w:cstheme="minorHAnsi"/>
                <w:b/>
                <w:color w:val="7030A0"/>
                <w:sz w:val="12"/>
                <w:szCs w:val="12"/>
              </w:rPr>
              <w:t xml:space="preserve">Poems &amp; </w:t>
            </w:r>
            <w:r w:rsidRPr="00F458B8">
              <w:rPr>
                <w:rFonts w:ascii="NTPreCursive" w:hAnsi="NTPreCursive" w:cstheme="minorHAnsi"/>
                <w:b/>
                <w:color w:val="7030A0"/>
                <w:sz w:val="12"/>
                <w:szCs w:val="12"/>
              </w:rPr>
              <w:t>African Poets</w:t>
            </w:r>
          </w:p>
        </w:tc>
      </w:tr>
      <w:tr w:rsidR="009A40C4" w:rsidRPr="00A24A0A" w:rsidTr="008D40FE">
        <w:tc>
          <w:tcPr>
            <w:tcW w:w="1188" w:type="dxa"/>
            <w:shd w:val="clear" w:color="auto" w:fill="EAF1DD" w:themeFill="accent3" w:themeFillTint="33"/>
          </w:tcPr>
          <w:p w:rsidR="00624141" w:rsidRDefault="00624141" w:rsidP="001D0653">
            <w:pPr>
              <w:jc w:val="center"/>
              <w:rPr>
                <w:rFonts w:ascii="NTPreCursive" w:hAnsi="NTPreCursive" w:cstheme="minorHAnsi"/>
                <w:b/>
                <w:color w:val="0070C0"/>
                <w:sz w:val="16"/>
                <w:szCs w:val="16"/>
              </w:rPr>
            </w:pPr>
          </w:p>
          <w:p w:rsidR="00624141" w:rsidRDefault="00624141" w:rsidP="001D0653">
            <w:pPr>
              <w:jc w:val="center"/>
              <w:rPr>
                <w:rFonts w:ascii="NTPreCursive" w:hAnsi="NTPreCursive" w:cstheme="minorHAnsi"/>
                <w:b/>
                <w:color w:val="0070C0"/>
                <w:sz w:val="12"/>
                <w:szCs w:val="16"/>
              </w:rPr>
            </w:pPr>
          </w:p>
          <w:p w:rsidR="00624141" w:rsidRPr="00624141" w:rsidRDefault="00624141" w:rsidP="001D0653">
            <w:pPr>
              <w:jc w:val="center"/>
              <w:rPr>
                <w:rFonts w:ascii="NTPreCursive" w:hAnsi="NTPreCursive" w:cstheme="minorHAnsi"/>
                <w:b/>
                <w:color w:val="0070C0"/>
                <w:sz w:val="12"/>
                <w:szCs w:val="16"/>
              </w:rPr>
            </w:pPr>
          </w:p>
          <w:p w:rsidR="009A40C4" w:rsidRPr="00F458B8" w:rsidRDefault="009A40C4" w:rsidP="001D0653">
            <w:pPr>
              <w:jc w:val="center"/>
              <w:rPr>
                <w:rFonts w:ascii="NTPreCursive" w:hAnsi="NTPreCursive" w:cstheme="minorHAnsi"/>
                <w:b/>
                <w:color w:val="0070C0"/>
                <w:sz w:val="16"/>
                <w:szCs w:val="16"/>
              </w:rPr>
            </w:pPr>
            <w:r w:rsidRPr="00F458B8">
              <w:rPr>
                <w:rFonts w:ascii="NTPreCursive" w:hAnsi="NTPreCursive" w:cstheme="minorHAnsi"/>
                <w:b/>
                <w:color w:val="0070C0"/>
                <w:sz w:val="16"/>
                <w:szCs w:val="16"/>
              </w:rPr>
              <w:t>English Writing</w:t>
            </w:r>
          </w:p>
        </w:tc>
        <w:tc>
          <w:tcPr>
            <w:tcW w:w="9450" w:type="dxa"/>
            <w:gridSpan w:val="7"/>
            <w:shd w:val="clear" w:color="auto" w:fill="FFFFFF" w:themeFill="background1"/>
          </w:tcPr>
          <w:p w:rsidR="009A40C4" w:rsidRPr="00BD41AD" w:rsidRDefault="009A40C4" w:rsidP="00F458B8">
            <w:pPr>
              <w:jc w:val="center"/>
              <w:rPr>
                <w:rFonts w:ascii="NTPreCursive" w:hAnsi="NTPreCursive" w:cstheme="minorHAnsi"/>
                <w:color w:val="0070C0"/>
                <w:sz w:val="12"/>
                <w:szCs w:val="12"/>
              </w:rPr>
            </w:pPr>
            <w:r w:rsidRPr="00BD41AD">
              <w:rPr>
                <w:rFonts w:ascii="NTPreCursive" w:hAnsi="NTPreCursive" w:cstheme="minorHAnsi"/>
                <w:color w:val="0070C0"/>
                <w:sz w:val="12"/>
                <w:szCs w:val="12"/>
              </w:rPr>
              <w:t>National Curriculum objectives to be covered progressively using Jonathan Bond’s ‘English Planning Toolkit’ – termly objectives cover speaking and listening, reading and writing.</w:t>
            </w:r>
          </w:p>
          <w:p w:rsidR="009A40C4" w:rsidRPr="00BD41AD" w:rsidRDefault="009A40C4" w:rsidP="00F458B8">
            <w:pPr>
              <w:jc w:val="center"/>
              <w:rPr>
                <w:rFonts w:ascii="NTPreCursive" w:hAnsi="NTPreCursive" w:cstheme="minorHAnsi"/>
                <w:color w:val="0070C0"/>
                <w:sz w:val="12"/>
                <w:szCs w:val="12"/>
              </w:rPr>
            </w:pPr>
            <w:r w:rsidRPr="00BD41AD">
              <w:rPr>
                <w:rFonts w:ascii="NTPreCursive" w:hAnsi="NTPreCursive" w:cstheme="minorHAnsi"/>
                <w:color w:val="0070C0"/>
                <w:sz w:val="12"/>
                <w:szCs w:val="12"/>
              </w:rPr>
              <w:t>Progression of text types, with a clear purpose for writing (IPEELL), to be covered over the two-year cycle:</w:t>
            </w:r>
          </w:p>
          <w:tbl>
            <w:tblPr>
              <w:tblStyle w:val="TableGrid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507"/>
              <w:gridCol w:w="1724"/>
              <w:gridCol w:w="2432"/>
              <w:gridCol w:w="2342"/>
              <w:gridCol w:w="2229"/>
            </w:tblGrid>
            <w:tr w:rsidR="009A40C4" w:rsidRPr="00BD41AD" w:rsidTr="0078731C">
              <w:tc>
                <w:tcPr>
                  <w:tcW w:w="274" w:type="pct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textDirection w:val="tbRl"/>
                  <w:vAlign w:val="center"/>
                </w:tcPr>
                <w:p w:rsidR="009A40C4" w:rsidRPr="00BD41AD" w:rsidRDefault="009A40C4" w:rsidP="00F458B8">
                  <w:pPr>
                    <w:ind w:left="113" w:right="113"/>
                    <w:jc w:val="center"/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</w:pPr>
                  <w:r w:rsidRPr="00BD41AD"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  <w:t>Text types</w:t>
                  </w:r>
                </w:p>
              </w:tc>
              <w:tc>
                <w:tcPr>
                  <w:tcW w:w="933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40C4" w:rsidRPr="00BD41AD" w:rsidRDefault="009A40C4" w:rsidP="00F458B8">
                  <w:pPr>
                    <w:jc w:val="center"/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</w:pPr>
                  <w:r w:rsidRPr="00BD41AD"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  <w:t>Writing to entertain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40C4" w:rsidRPr="00BD41AD" w:rsidRDefault="009A40C4" w:rsidP="00F458B8">
                  <w:pPr>
                    <w:jc w:val="center"/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</w:pPr>
                  <w:r w:rsidRPr="00BD41AD"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  <w:t>Writing to inform</w:t>
                  </w:r>
                </w:p>
              </w:tc>
              <w:tc>
                <w:tcPr>
                  <w:tcW w:w="1268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40C4" w:rsidRPr="00BD41AD" w:rsidRDefault="009A40C4" w:rsidP="00F458B8">
                  <w:pPr>
                    <w:jc w:val="center"/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</w:pPr>
                  <w:r w:rsidRPr="00BD41AD"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  <w:t>Writing to persuade</w:t>
                  </w:r>
                </w:p>
              </w:tc>
              <w:tc>
                <w:tcPr>
                  <w:tcW w:w="1207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40C4" w:rsidRPr="00BD41AD" w:rsidRDefault="009A40C4" w:rsidP="00F458B8">
                  <w:pPr>
                    <w:jc w:val="center"/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</w:pPr>
                  <w:r w:rsidRPr="00BD41AD">
                    <w:rPr>
                      <w:rFonts w:ascii="NTPreCursive" w:hAnsi="NTPreCursive" w:cstheme="minorHAnsi"/>
                      <w:b/>
                      <w:color w:val="0070C0"/>
                      <w:sz w:val="12"/>
                      <w:szCs w:val="12"/>
                    </w:rPr>
                    <w:t>Writing to discuss</w:t>
                  </w:r>
                </w:p>
              </w:tc>
            </w:tr>
            <w:tr w:rsidR="009A40C4" w:rsidRPr="00BD41AD" w:rsidTr="0078731C">
              <w:tc>
                <w:tcPr>
                  <w:tcW w:w="274" w:type="pct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40C4" w:rsidRPr="00BD41AD" w:rsidRDefault="009A40C4" w:rsidP="00F458B8">
                  <w:pPr>
                    <w:jc w:val="center"/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</w:p>
              </w:tc>
              <w:tc>
                <w:tcPr>
                  <w:tcW w:w="933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40C4" w:rsidRPr="00BD41AD" w:rsidRDefault="009A40C4" w:rsidP="00B36E11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BD41AD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Narrative</w:t>
                  </w:r>
                </w:p>
                <w:p w:rsidR="009A40C4" w:rsidRPr="00BD41AD" w:rsidRDefault="009A40C4" w:rsidP="00B36E11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BD41AD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Descriptions</w:t>
                  </w:r>
                </w:p>
                <w:p w:rsidR="009A40C4" w:rsidRPr="00BD41AD" w:rsidRDefault="009A40C4" w:rsidP="00B36E11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NTPreCursive" w:hAnsi="NTPreCursive" w:cstheme="minorHAnsi"/>
                      <w:i/>
                      <w:color w:val="0070C0"/>
                      <w:sz w:val="12"/>
                      <w:szCs w:val="12"/>
                    </w:rPr>
                  </w:pPr>
                  <w:r w:rsidRPr="00BD41AD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 xml:space="preserve">Poetry </w:t>
                  </w:r>
                  <w:r w:rsidRPr="00BD41AD">
                    <w:rPr>
                      <w:rFonts w:ascii="NTPreCursive" w:hAnsi="NTPreCursive" w:cstheme="minorHAnsi"/>
                      <w:i/>
                      <w:color w:val="0070C0"/>
                      <w:sz w:val="12"/>
                      <w:szCs w:val="12"/>
                    </w:rPr>
                    <w:t>(see Pie Corbett poetry spine)</w:t>
                  </w:r>
                </w:p>
                <w:p w:rsidR="009A40C4" w:rsidRPr="00BD41AD" w:rsidRDefault="009A40C4" w:rsidP="00B36E11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BD41AD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Characters/settings</w:t>
                  </w:r>
                </w:p>
              </w:tc>
              <w:tc>
                <w:tcPr>
                  <w:tcW w:w="1317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40C4" w:rsidRPr="00BD41AD" w:rsidRDefault="009A40C4" w:rsidP="00B36E11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BD41AD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Report</w:t>
                  </w:r>
                </w:p>
                <w:p w:rsidR="009A40C4" w:rsidRPr="00BD41AD" w:rsidRDefault="009A40C4" w:rsidP="00B36E11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BD41AD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Recount</w:t>
                  </w:r>
                </w:p>
                <w:p w:rsidR="009A40C4" w:rsidRPr="00BD41AD" w:rsidRDefault="009A40C4" w:rsidP="00B36E11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BD41AD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Biography</w:t>
                  </w:r>
                </w:p>
                <w:p w:rsidR="009A40C4" w:rsidRPr="00BD41AD" w:rsidRDefault="009A40C4" w:rsidP="00B36E11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BD41AD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Newspaper article</w:t>
                  </w:r>
                </w:p>
                <w:p w:rsidR="009A40C4" w:rsidRPr="00BD41AD" w:rsidRDefault="009A40C4" w:rsidP="00B36E11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BD41AD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Essay</w:t>
                  </w:r>
                </w:p>
              </w:tc>
              <w:tc>
                <w:tcPr>
                  <w:tcW w:w="1268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40C4" w:rsidRPr="00BD41AD" w:rsidRDefault="009A40C4" w:rsidP="00B36E11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BD41AD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Advertising</w:t>
                  </w:r>
                </w:p>
                <w:p w:rsidR="009A40C4" w:rsidRPr="00BD41AD" w:rsidRDefault="009A40C4" w:rsidP="00B36E11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BD41AD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Letter</w:t>
                  </w:r>
                </w:p>
                <w:p w:rsidR="009A40C4" w:rsidRPr="00BD41AD" w:rsidRDefault="009A40C4" w:rsidP="00B36E11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BD41AD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Speech</w:t>
                  </w:r>
                </w:p>
                <w:p w:rsidR="009A40C4" w:rsidRPr="00BD41AD" w:rsidRDefault="009A40C4" w:rsidP="00B36E11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BD41AD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Campaign</w:t>
                  </w:r>
                </w:p>
              </w:tc>
              <w:tc>
                <w:tcPr>
                  <w:tcW w:w="1207" w:type="pct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A40C4" w:rsidRPr="00BD41AD" w:rsidRDefault="009A40C4" w:rsidP="00B36E11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BD41AD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Balanced argument</w:t>
                  </w:r>
                </w:p>
                <w:p w:rsidR="009A40C4" w:rsidRPr="00BD41AD" w:rsidRDefault="009A40C4" w:rsidP="00B36E11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BD41AD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Newspaper article</w:t>
                  </w:r>
                </w:p>
                <w:p w:rsidR="009A40C4" w:rsidRPr="00BD41AD" w:rsidRDefault="009A40C4" w:rsidP="00B36E11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</w:pPr>
                  <w:r w:rsidRPr="00BD41AD">
                    <w:rPr>
                      <w:rFonts w:ascii="NTPreCursive" w:hAnsi="NTPreCursive" w:cstheme="minorHAnsi"/>
                      <w:color w:val="0070C0"/>
                      <w:sz w:val="12"/>
                      <w:szCs w:val="12"/>
                    </w:rPr>
                    <w:t>Review</w:t>
                  </w:r>
                </w:p>
              </w:tc>
            </w:tr>
          </w:tbl>
          <w:p w:rsidR="009A40C4" w:rsidRPr="00BC2E33" w:rsidRDefault="009A40C4" w:rsidP="00B43136">
            <w:pPr>
              <w:jc w:val="center"/>
              <w:rPr>
                <w:rFonts w:cstheme="minorHAnsi"/>
                <w:color w:val="0070C0"/>
                <w:sz w:val="12"/>
                <w:szCs w:val="12"/>
              </w:rPr>
            </w:pPr>
          </w:p>
        </w:tc>
      </w:tr>
      <w:tr w:rsidR="008B0771" w:rsidRPr="00A24A0A" w:rsidTr="008B0771">
        <w:tc>
          <w:tcPr>
            <w:tcW w:w="1188" w:type="dxa"/>
            <w:shd w:val="clear" w:color="auto" w:fill="EAF1DD" w:themeFill="accent3" w:themeFillTint="33"/>
          </w:tcPr>
          <w:p w:rsidR="008B0771" w:rsidRPr="00F458B8" w:rsidRDefault="008B0771" w:rsidP="001D0653">
            <w:pPr>
              <w:jc w:val="center"/>
              <w:rPr>
                <w:rFonts w:ascii="NTPreCursive" w:hAnsi="NTPreCursive" w:cstheme="minorHAnsi"/>
                <w:b/>
                <w:color w:val="FF9900"/>
                <w:sz w:val="16"/>
                <w:szCs w:val="16"/>
              </w:rPr>
            </w:pPr>
            <w:r w:rsidRPr="00F458B8">
              <w:rPr>
                <w:rFonts w:ascii="NTPreCursive" w:hAnsi="NTPreCursive" w:cstheme="minorHAnsi"/>
                <w:b/>
                <w:color w:val="FF9900"/>
                <w:sz w:val="16"/>
                <w:szCs w:val="16"/>
              </w:rPr>
              <w:t>Maths</w:t>
            </w:r>
          </w:p>
        </w:tc>
        <w:tc>
          <w:tcPr>
            <w:tcW w:w="2362" w:type="dxa"/>
            <w:shd w:val="clear" w:color="auto" w:fill="FFFFFF" w:themeFill="background1"/>
          </w:tcPr>
          <w:p w:rsidR="008B0771" w:rsidRPr="00F458B8" w:rsidRDefault="008B0771" w:rsidP="00F941E0">
            <w:pPr>
              <w:jc w:val="center"/>
              <w:rPr>
                <w:rFonts w:ascii="NTPreCursive" w:hAnsi="NTPreCursive" w:cstheme="minorHAnsi"/>
                <w:b/>
                <w:color w:val="FF9900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b/>
                <w:color w:val="FF9900"/>
                <w:sz w:val="12"/>
                <w:szCs w:val="12"/>
              </w:rPr>
              <w:t>White Rose Maths LTPs</w:t>
            </w:r>
          </w:p>
          <w:p w:rsidR="008B0771" w:rsidRPr="00F458B8" w:rsidRDefault="008B0771" w:rsidP="00F941E0">
            <w:pPr>
              <w:jc w:val="center"/>
              <w:rPr>
                <w:rFonts w:ascii="NTPreCursive" w:hAnsi="NTPreCursive" w:cstheme="minorHAnsi"/>
                <w:b/>
                <w:color w:val="FF9900"/>
                <w:sz w:val="12"/>
                <w:szCs w:val="12"/>
              </w:rPr>
            </w:pPr>
          </w:p>
        </w:tc>
        <w:tc>
          <w:tcPr>
            <w:tcW w:w="2363" w:type="dxa"/>
            <w:shd w:val="clear" w:color="auto" w:fill="FFFFFF" w:themeFill="background1"/>
          </w:tcPr>
          <w:p w:rsidR="008B0771" w:rsidRPr="00F458B8" w:rsidRDefault="008B0771" w:rsidP="00F941E0">
            <w:pPr>
              <w:jc w:val="center"/>
              <w:rPr>
                <w:rFonts w:ascii="NTPreCursive" w:hAnsi="NTPreCursive" w:cstheme="minorHAnsi"/>
                <w:b/>
                <w:color w:val="FF9900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b/>
                <w:color w:val="FF9900"/>
                <w:sz w:val="12"/>
                <w:szCs w:val="12"/>
              </w:rPr>
              <w:t>White Rose Maths LTPs</w:t>
            </w:r>
          </w:p>
        </w:tc>
        <w:tc>
          <w:tcPr>
            <w:tcW w:w="2362" w:type="dxa"/>
            <w:gridSpan w:val="3"/>
            <w:shd w:val="clear" w:color="auto" w:fill="FFFFFF" w:themeFill="background1"/>
          </w:tcPr>
          <w:p w:rsidR="008B0771" w:rsidRPr="00F458B8" w:rsidRDefault="008B0771" w:rsidP="0058508B">
            <w:pPr>
              <w:jc w:val="center"/>
              <w:rPr>
                <w:rFonts w:ascii="NTPreCursive" w:hAnsi="NTPreCursive" w:cstheme="minorHAnsi"/>
                <w:b/>
                <w:color w:val="FF9900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b/>
                <w:color w:val="FF9900"/>
                <w:sz w:val="12"/>
                <w:szCs w:val="12"/>
              </w:rPr>
              <w:t>White Rose Maths LTPs</w:t>
            </w:r>
          </w:p>
        </w:tc>
        <w:tc>
          <w:tcPr>
            <w:tcW w:w="2363" w:type="dxa"/>
            <w:gridSpan w:val="2"/>
            <w:shd w:val="clear" w:color="auto" w:fill="FFFFFF" w:themeFill="background1"/>
          </w:tcPr>
          <w:p w:rsidR="008B0771" w:rsidRPr="00F458B8" w:rsidRDefault="008B0771" w:rsidP="0058508B">
            <w:pPr>
              <w:jc w:val="center"/>
              <w:rPr>
                <w:rFonts w:ascii="NTPreCursive" w:hAnsi="NTPreCursive" w:cstheme="minorHAnsi"/>
                <w:b/>
                <w:color w:val="FF9900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b/>
                <w:color w:val="FF9900"/>
                <w:sz w:val="12"/>
                <w:szCs w:val="12"/>
              </w:rPr>
              <w:t>White Rose Maths LTPs</w:t>
            </w:r>
          </w:p>
          <w:p w:rsidR="008B0771" w:rsidRPr="00F458B8" w:rsidRDefault="008B0771" w:rsidP="0080769F">
            <w:pPr>
              <w:rPr>
                <w:rFonts w:ascii="NTPreCursive" w:hAnsi="NTPreCursive" w:cstheme="minorHAnsi"/>
                <w:b/>
                <w:color w:val="FF9900"/>
                <w:sz w:val="12"/>
                <w:szCs w:val="12"/>
              </w:rPr>
            </w:pPr>
          </w:p>
        </w:tc>
      </w:tr>
      <w:tr w:rsidR="00B93F93" w:rsidRPr="00A24A0A" w:rsidTr="00B93F93">
        <w:trPr>
          <w:trHeight w:val="265"/>
        </w:trPr>
        <w:tc>
          <w:tcPr>
            <w:tcW w:w="1188" w:type="dxa"/>
            <w:vMerge w:val="restart"/>
            <w:shd w:val="clear" w:color="auto" w:fill="EAF1DD" w:themeFill="accent3" w:themeFillTint="33"/>
          </w:tcPr>
          <w:p w:rsidR="00210151" w:rsidRDefault="00210151" w:rsidP="001D0653">
            <w:pPr>
              <w:jc w:val="center"/>
              <w:rPr>
                <w:rFonts w:ascii="NTPreCursive" w:hAnsi="NTPreCursive" w:cstheme="minorHAnsi"/>
                <w:b/>
                <w:color w:val="00B050"/>
                <w:sz w:val="16"/>
                <w:szCs w:val="16"/>
              </w:rPr>
            </w:pPr>
          </w:p>
          <w:p w:rsidR="00B93F93" w:rsidRPr="00F458B8" w:rsidRDefault="00B93F93" w:rsidP="001D0653">
            <w:pPr>
              <w:jc w:val="center"/>
              <w:rPr>
                <w:rFonts w:ascii="NTPreCursive" w:hAnsi="NTPreCursive" w:cstheme="minorHAnsi"/>
                <w:b/>
                <w:color w:val="00B050"/>
                <w:sz w:val="16"/>
                <w:szCs w:val="16"/>
              </w:rPr>
            </w:pPr>
            <w:r w:rsidRPr="00F458B8">
              <w:rPr>
                <w:rFonts w:ascii="NTPreCursive" w:hAnsi="NTPreCursive" w:cstheme="minorHAnsi"/>
                <w:b/>
                <w:color w:val="00B050"/>
                <w:sz w:val="16"/>
                <w:szCs w:val="16"/>
              </w:rPr>
              <w:t>Science</w:t>
            </w:r>
          </w:p>
          <w:p w:rsidR="00B93F93" w:rsidRPr="00F458B8" w:rsidRDefault="00B93F93" w:rsidP="001D0653">
            <w:pPr>
              <w:jc w:val="center"/>
              <w:rPr>
                <w:rFonts w:ascii="NTPreCursive" w:hAnsi="NTPreCursive" w:cstheme="minorHAnsi"/>
                <w:b/>
                <w:color w:val="00B050"/>
                <w:sz w:val="16"/>
                <w:szCs w:val="16"/>
              </w:rPr>
            </w:pPr>
            <w:r w:rsidRPr="00F458B8">
              <w:rPr>
                <w:rFonts w:ascii="NTPreCursive" w:hAnsi="NTPreCursive" w:cstheme="minorHAnsi"/>
                <w:b/>
                <w:color w:val="00B050"/>
                <w:sz w:val="16"/>
                <w:szCs w:val="16"/>
              </w:rPr>
              <w:t>(PLAN)</w:t>
            </w:r>
          </w:p>
        </w:tc>
        <w:tc>
          <w:tcPr>
            <w:tcW w:w="2362" w:type="dxa"/>
            <w:vMerge w:val="restart"/>
            <w:shd w:val="clear" w:color="auto" w:fill="FFFFFF" w:themeFill="background1"/>
          </w:tcPr>
          <w:p w:rsidR="00F458B8" w:rsidRDefault="00F458B8" w:rsidP="00E768D3">
            <w:pPr>
              <w:spacing w:line="100" w:lineRule="atLeast"/>
              <w:jc w:val="center"/>
              <w:rPr>
                <w:rFonts w:ascii="NTPreCursive" w:hAnsi="NTPreCursive"/>
                <w:b/>
                <w:color w:val="00B050"/>
                <w:sz w:val="12"/>
                <w:szCs w:val="12"/>
              </w:rPr>
            </w:pPr>
          </w:p>
          <w:p w:rsidR="00F458B8" w:rsidRDefault="00F458B8" w:rsidP="00E768D3">
            <w:pPr>
              <w:spacing w:line="100" w:lineRule="atLeast"/>
              <w:jc w:val="center"/>
              <w:rPr>
                <w:rFonts w:ascii="NTPreCursive" w:hAnsi="NTPreCursive"/>
                <w:b/>
                <w:color w:val="00B050"/>
                <w:sz w:val="12"/>
                <w:szCs w:val="12"/>
              </w:rPr>
            </w:pPr>
          </w:p>
          <w:p w:rsidR="00B93F93" w:rsidRPr="00F458B8" w:rsidRDefault="00B93F93" w:rsidP="00E768D3">
            <w:pPr>
              <w:spacing w:line="100" w:lineRule="atLeast"/>
              <w:jc w:val="center"/>
              <w:rPr>
                <w:rFonts w:ascii="NTPreCursive" w:hAnsi="NTPreCursive"/>
                <w:b/>
                <w:color w:val="00B050"/>
                <w:sz w:val="12"/>
                <w:szCs w:val="12"/>
              </w:rPr>
            </w:pPr>
            <w:r w:rsidRPr="00F458B8">
              <w:rPr>
                <w:rFonts w:ascii="NTPreCursive" w:hAnsi="NTPreCursive"/>
                <w:b/>
                <w:color w:val="00B050"/>
                <w:sz w:val="12"/>
                <w:szCs w:val="12"/>
              </w:rPr>
              <w:t>Forces (B.1)</w:t>
            </w:r>
          </w:p>
        </w:tc>
        <w:tc>
          <w:tcPr>
            <w:tcW w:w="2363" w:type="dxa"/>
            <w:vMerge w:val="restart"/>
            <w:shd w:val="clear" w:color="auto" w:fill="FFFFFF" w:themeFill="background1"/>
          </w:tcPr>
          <w:p w:rsidR="00F458B8" w:rsidRDefault="00F458B8" w:rsidP="00C1055C">
            <w:pPr>
              <w:spacing w:line="100" w:lineRule="atLeast"/>
              <w:jc w:val="center"/>
              <w:rPr>
                <w:rFonts w:ascii="NTPreCursive" w:hAnsi="NTPreCursive"/>
                <w:b/>
                <w:color w:val="00B050"/>
                <w:sz w:val="12"/>
                <w:szCs w:val="12"/>
              </w:rPr>
            </w:pPr>
          </w:p>
          <w:p w:rsidR="00F458B8" w:rsidRDefault="00F458B8" w:rsidP="00C1055C">
            <w:pPr>
              <w:spacing w:line="100" w:lineRule="atLeast"/>
              <w:jc w:val="center"/>
              <w:rPr>
                <w:rFonts w:ascii="NTPreCursive" w:hAnsi="NTPreCursive"/>
                <w:b/>
                <w:color w:val="00B050"/>
                <w:sz w:val="12"/>
                <w:szCs w:val="12"/>
              </w:rPr>
            </w:pPr>
          </w:p>
          <w:p w:rsidR="00B93F93" w:rsidRPr="00F458B8" w:rsidRDefault="00B93F93" w:rsidP="00C1055C">
            <w:pPr>
              <w:spacing w:line="100" w:lineRule="atLeast"/>
              <w:jc w:val="center"/>
              <w:rPr>
                <w:rFonts w:cstheme="minorHAnsi"/>
                <w:color w:val="00B050"/>
                <w:sz w:val="12"/>
                <w:szCs w:val="12"/>
              </w:rPr>
            </w:pPr>
            <w:r w:rsidRPr="00F458B8">
              <w:rPr>
                <w:rFonts w:ascii="NTPreCursive" w:hAnsi="NTPreCursive"/>
                <w:b/>
                <w:color w:val="00B050"/>
                <w:sz w:val="12"/>
                <w:szCs w:val="12"/>
              </w:rPr>
              <w:t>Light (B.2)</w:t>
            </w:r>
          </w:p>
        </w:tc>
        <w:tc>
          <w:tcPr>
            <w:tcW w:w="1181" w:type="dxa"/>
            <w:vMerge w:val="restart"/>
            <w:shd w:val="clear" w:color="auto" w:fill="FFFFFF" w:themeFill="background1"/>
          </w:tcPr>
          <w:p w:rsidR="00F458B8" w:rsidRDefault="00F458B8" w:rsidP="006D1792">
            <w:pPr>
              <w:spacing w:line="100" w:lineRule="atLeast"/>
              <w:jc w:val="center"/>
              <w:rPr>
                <w:rFonts w:ascii="NTPreCursive" w:hAnsi="NTPreCursive"/>
                <w:b/>
                <w:color w:val="00B050"/>
                <w:sz w:val="12"/>
                <w:szCs w:val="12"/>
              </w:rPr>
            </w:pPr>
          </w:p>
          <w:p w:rsidR="00F458B8" w:rsidRDefault="00F458B8" w:rsidP="006D1792">
            <w:pPr>
              <w:spacing w:line="100" w:lineRule="atLeast"/>
              <w:jc w:val="center"/>
              <w:rPr>
                <w:rFonts w:ascii="NTPreCursive" w:hAnsi="NTPreCursive"/>
                <w:b/>
                <w:color w:val="00B050"/>
                <w:sz w:val="12"/>
                <w:szCs w:val="12"/>
              </w:rPr>
            </w:pPr>
          </w:p>
          <w:p w:rsidR="00B93F93" w:rsidRPr="00F458B8" w:rsidRDefault="00B93F93" w:rsidP="006D1792">
            <w:pPr>
              <w:spacing w:line="100" w:lineRule="atLeast"/>
              <w:jc w:val="center"/>
              <w:rPr>
                <w:b/>
                <w:sz w:val="12"/>
                <w:szCs w:val="12"/>
              </w:rPr>
            </w:pPr>
            <w:r w:rsidRPr="00F458B8">
              <w:rPr>
                <w:rFonts w:ascii="NTPreCursive" w:hAnsi="NTPreCursive"/>
                <w:b/>
                <w:color w:val="00B050"/>
                <w:sz w:val="12"/>
                <w:szCs w:val="12"/>
              </w:rPr>
              <w:t>Earth and Space (B.3)</w:t>
            </w:r>
          </w:p>
          <w:p w:rsidR="00B93F93" w:rsidRPr="00F458B8" w:rsidRDefault="00B93F93" w:rsidP="00F941E0">
            <w:pPr>
              <w:autoSpaceDE w:val="0"/>
              <w:autoSpaceDN w:val="0"/>
              <w:adjustRightInd w:val="0"/>
              <w:rPr>
                <w:rFonts w:cstheme="minorHAnsi"/>
                <w:color w:val="00B050"/>
                <w:sz w:val="12"/>
                <w:szCs w:val="12"/>
              </w:rPr>
            </w:pPr>
          </w:p>
          <w:p w:rsidR="00B93F93" w:rsidRPr="00F458B8" w:rsidRDefault="00B93F93" w:rsidP="00F941E0">
            <w:pPr>
              <w:autoSpaceDE w:val="0"/>
              <w:autoSpaceDN w:val="0"/>
              <w:adjustRightInd w:val="0"/>
              <w:rPr>
                <w:rFonts w:cstheme="minorHAnsi"/>
                <w:color w:val="00B050"/>
                <w:sz w:val="12"/>
                <w:szCs w:val="12"/>
              </w:rPr>
            </w:pPr>
          </w:p>
        </w:tc>
        <w:tc>
          <w:tcPr>
            <w:tcW w:w="1181" w:type="dxa"/>
            <w:gridSpan w:val="2"/>
            <w:shd w:val="clear" w:color="auto" w:fill="FFFFFF" w:themeFill="background1"/>
          </w:tcPr>
          <w:p w:rsidR="00B93F93" w:rsidRPr="00F458B8" w:rsidRDefault="00B93F93" w:rsidP="006D1792">
            <w:pPr>
              <w:autoSpaceDE w:val="0"/>
              <w:autoSpaceDN w:val="0"/>
              <w:adjustRightInd w:val="0"/>
              <w:jc w:val="center"/>
              <w:rPr>
                <w:rFonts w:ascii="NTPreCursive" w:hAnsi="NTPreCursive" w:cstheme="minorHAnsi"/>
                <w:b/>
                <w:color w:val="00B050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b/>
                <w:color w:val="00B050"/>
                <w:sz w:val="12"/>
                <w:szCs w:val="12"/>
              </w:rPr>
              <w:t>Properties and Changes of Materials:</w:t>
            </w:r>
          </w:p>
          <w:p w:rsidR="00B93F93" w:rsidRPr="00F458B8" w:rsidRDefault="00B93F93" w:rsidP="006D1792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B050"/>
                <w:sz w:val="12"/>
                <w:szCs w:val="12"/>
              </w:rPr>
            </w:pPr>
            <w:r w:rsidRPr="00F458B8">
              <w:rPr>
                <w:rFonts w:ascii="NTPreCursive" w:hAnsi="NTPreCursive"/>
                <w:b/>
                <w:color w:val="00B050"/>
                <w:sz w:val="12"/>
                <w:szCs w:val="12"/>
              </w:rPr>
              <w:t>Reversible and Irreversible changes (B.4)</w:t>
            </w:r>
          </w:p>
        </w:tc>
        <w:tc>
          <w:tcPr>
            <w:tcW w:w="1181" w:type="dxa"/>
            <w:vMerge w:val="restart"/>
            <w:shd w:val="clear" w:color="auto" w:fill="FFFFFF" w:themeFill="background1"/>
          </w:tcPr>
          <w:p w:rsidR="00F458B8" w:rsidRDefault="00F458B8" w:rsidP="00DF2CF4">
            <w:pPr>
              <w:jc w:val="center"/>
              <w:rPr>
                <w:rFonts w:ascii="NTPreCursive" w:hAnsi="NTPreCursive"/>
                <w:b/>
                <w:color w:val="00B050"/>
                <w:sz w:val="12"/>
                <w:szCs w:val="12"/>
              </w:rPr>
            </w:pPr>
          </w:p>
          <w:p w:rsidR="00B93F93" w:rsidRPr="00F458B8" w:rsidRDefault="00B93F93" w:rsidP="00DF2CF4">
            <w:pPr>
              <w:jc w:val="center"/>
              <w:rPr>
                <w:rFonts w:ascii="NTPreCursive" w:hAnsi="NTPreCursive"/>
                <w:b/>
                <w:color w:val="00B050"/>
                <w:sz w:val="12"/>
                <w:szCs w:val="12"/>
              </w:rPr>
            </w:pPr>
            <w:r w:rsidRPr="00F458B8">
              <w:rPr>
                <w:rFonts w:ascii="NTPreCursive" w:hAnsi="NTPreCursive"/>
                <w:b/>
                <w:color w:val="00B050"/>
                <w:sz w:val="12"/>
                <w:szCs w:val="12"/>
              </w:rPr>
              <w:t>Evolution and inher</w:t>
            </w:r>
            <w:r w:rsidR="00621A27">
              <w:rPr>
                <w:rFonts w:ascii="NTPreCursive" w:hAnsi="NTPreCursive"/>
                <w:b/>
                <w:color w:val="00B050"/>
                <w:sz w:val="12"/>
                <w:szCs w:val="12"/>
              </w:rPr>
              <w:t>ita</w:t>
            </w:r>
            <w:r w:rsidRPr="00F458B8">
              <w:rPr>
                <w:rFonts w:ascii="NTPreCursive" w:hAnsi="NTPreCursive"/>
                <w:b/>
                <w:color w:val="00B050"/>
                <w:sz w:val="12"/>
                <w:szCs w:val="12"/>
              </w:rPr>
              <w:t xml:space="preserve">nce: </w:t>
            </w:r>
          </w:p>
          <w:p w:rsidR="00B93F93" w:rsidRPr="00F458B8" w:rsidRDefault="00B93F93" w:rsidP="00DF2CF4">
            <w:pPr>
              <w:jc w:val="center"/>
              <w:rPr>
                <w:rFonts w:ascii="NTPreCursive" w:hAnsi="NTPreCursive"/>
                <w:b/>
                <w:color w:val="00B050"/>
                <w:sz w:val="12"/>
                <w:szCs w:val="12"/>
              </w:rPr>
            </w:pPr>
            <w:r w:rsidRPr="00F458B8">
              <w:rPr>
                <w:rFonts w:ascii="NTPreCursive" w:hAnsi="NTPreCursive"/>
                <w:b/>
                <w:color w:val="00B050"/>
                <w:sz w:val="12"/>
                <w:szCs w:val="12"/>
              </w:rPr>
              <w:t>Adaptation. (B.5)</w:t>
            </w:r>
          </w:p>
          <w:p w:rsidR="00B93F93" w:rsidRPr="00F458B8" w:rsidRDefault="00B93F93" w:rsidP="006D1792">
            <w:pPr>
              <w:rPr>
                <w:rFonts w:ascii="NTPreCursive" w:hAnsi="NTPreCursive"/>
                <w:b/>
                <w:color w:val="00B050"/>
                <w:sz w:val="12"/>
                <w:szCs w:val="12"/>
              </w:rPr>
            </w:pPr>
          </w:p>
          <w:p w:rsidR="00B93F93" w:rsidRPr="00F458B8" w:rsidRDefault="00B93F93" w:rsidP="006D1792">
            <w:pPr>
              <w:rPr>
                <w:rFonts w:ascii="NTPreCursive" w:hAnsi="NTPreCursive"/>
                <w:b/>
                <w:color w:val="00B050"/>
                <w:sz w:val="12"/>
                <w:szCs w:val="12"/>
              </w:rPr>
            </w:pPr>
          </w:p>
        </w:tc>
        <w:tc>
          <w:tcPr>
            <w:tcW w:w="1182" w:type="dxa"/>
            <w:vMerge w:val="restart"/>
            <w:shd w:val="clear" w:color="auto" w:fill="FFFFFF" w:themeFill="background1"/>
          </w:tcPr>
          <w:p w:rsidR="00210151" w:rsidRDefault="00210151" w:rsidP="00DF2CF4">
            <w:pPr>
              <w:spacing w:line="100" w:lineRule="atLeast"/>
              <w:jc w:val="center"/>
              <w:rPr>
                <w:rFonts w:ascii="NTPreCursive" w:hAnsi="NTPreCursive"/>
                <w:b/>
                <w:color w:val="00B050"/>
                <w:sz w:val="12"/>
                <w:szCs w:val="12"/>
              </w:rPr>
            </w:pPr>
          </w:p>
          <w:p w:rsidR="00B93F93" w:rsidRPr="00F458B8" w:rsidRDefault="00B93F93" w:rsidP="00DF2CF4">
            <w:pPr>
              <w:spacing w:line="100" w:lineRule="atLeast"/>
              <w:jc w:val="center"/>
              <w:rPr>
                <w:rFonts w:ascii="NTPreCursive" w:hAnsi="NTPreCursive"/>
                <w:b/>
                <w:color w:val="00B050"/>
                <w:sz w:val="12"/>
                <w:szCs w:val="12"/>
              </w:rPr>
            </w:pPr>
            <w:r w:rsidRPr="00F458B8">
              <w:rPr>
                <w:rFonts w:ascii="NTPreCursive" w:hAnsi="NTPreCursive"/>
                <w:b/>
                <w:color w:val="00B050"/>
                <w:sz w:val="12"/>
                <w:szCs w:val="12"/>
              </w:rPr>
              <w:t>Properties and Changes of Materials:</w:t>
            </w:r>
          </w:p>
          <w:p w:rsidR="00B93F93" w:rsidRPr="00210151" w:rsidRDefault="00B93F93" w:rsidP="00C1055C">
            <w:pPr>
              <w:spacing w:line="100" w:lineRule="atLeast"/>
              <w:jc w:val="center"/>
              <w:rPr>
                <w:rFonts w:ascii="NTPreCursive" w:hAnsi="NTPreCursive"/>
                <w:b/>
                <w:sz w:val="12"/>
                <w:szCs w:val="12"/>
              </w:rPr>
            </w:pPr>
            <w:r w:rsidRPr="00210151">
              <w:rPr>
                <w:rFonts w:ascii="NTPreCursive" w:hAnsi="NTPreCursive"/>
                <w:b/>
                <w:color w:val="00B050"/>
                <w:sz w:val="12"/>
                <w:szCs w:val="12"/>
              </w:rPr>
              <w:t>Solutions and mixtures, dissolving and evaporation. (B.6)</w:t>
            </w:r>
          </w:p>
        </w:tc>
      </w:tr>
      <w:tr w:rsidR="00B93F93" w:rsidRPr="00A24A0A" w:rsidTr="00C1055C">
        <w:trPr>
          <w:trHeight w:val="265"/>
        </w:trPr>
        <w:tc>
          <w:tcPr>
            <w:tcW w:w="1188" w:type="dxa"/>
            <w:vMerge/>
            <w:shd w:val="clear" w:color="auto" w:fill="EAF1DD" w:themeFill="accent3" w:themeFillTint="33"/>
          </w:tcPr>
          <w:p w:rsidR="00B93F93" w:rsidRPr="00F458B8" w:rsidRDefault="00B93F93" w:rsidP="001D0653">
            <w:pPr>
              <w:jc w:val="center"/>
              <w:rPr>
                <w:rFonts w:ascii="NTPreCursive" w:hAnsi="NTPreCursive" w:cstheme="minorHAnsi"/>
                <w:b/>
                <w:color w:val="00B050"/>
                <w:sz w:val="16"/>
                <w:szCs w:val="16"/>
              </w:rPr>
            </w:pPr>
          </w:p>
        </w:tc>
        <w:tc>
          <w:tcPr>
            <w:tcW w:w="2362" w:type="dxa"/>
            <w:vMerge/>
            <w:shd w:val="clear" w:color="auto" w:fill="FFFFFF" w:themeFill="background1"/>
          </w:tcPr>
          <w:p w:rsidR="00B93F93" w:rsidRPr="00E768D3" w:rsidRDefault="00B93F93" w:rsidP="00E768D3">
            <w:pPr>
              <w:spacing w:line="100" w:lineRule="atLeast"/>
              <w:jc w:val="center"/>
              <w:rPr>
                <w:rFonts w:ascii="NTPreCursive" w:hAnsi="NTPreCursive"/>
                <w:b/>
                <w:color w:val="00B050"/>
              </w:rPr>
            </w:pPr>
          </w:p>
        </w:tc>
        <w:tc>
          <w:tcPr>
            <w:tcW w:w="2363" w:type="dxa"/>
            <w:vMerge/>
            <w:shd w:val="clear" w:color="auto" w:fill="FFFFFF" w:themeFill="background1"/>
          </w:tcPr>
          <w:p w:rsidR="00B93F93" w:rsidRPr="00B61ACB" w:rsidRDefault="00B93F93" w:rsidP="00C1055C">
            <w:pPr>
              <w:spacing w:line="100" w:lineRule="atLeast"/>
              <w:jc w:val="center"/>
              <w:rPr>
                <w:rFonts w:ascii="NTPreCursive" w:hAnsi="NTPreCursive"/>
                <w:b/>
                <w:color w:val="00B050"/>
                <w:szCs w:val="26"/>
              </w:rPr>
            </w:pPr>
          </w:p>
        </w:tc>
        <w:tc>
          <w:tcPr>
            <w:tcW w:w="1181" w:type="dxa"/>
            <w:vMerge/>
            <w:shd w:val="clear" w:color="auto" w:fill="FFFFFF" w:themeFill="background1"/>
          </w:tcPr>
          <w:p w:rsidR="00B93F93" w:rsidRPr="00DF2CF4" w:rsidRDefault="00B93F93" w:rsidP="006D1792">
            <w:pPr>
              <w:spacing w:line="100" w:lineRule="atLeast"/>
              <w:jc w:val="center"/>
              <w:rPr>
                <w:rFonts w:ascii="NTPreCursive" w:hAnsi="NTPreCursive"/>
                <w:b/>
                <w:color w:val="00B050"/>
                <w:sz w:val="18"/>
              </w:rPr>
            </w:pPr>
          </w:p>
        </w:tc>
        <w:tc>
          <w:tcPr>
            <w:tcW w:w="1181" w:type="dxa"/>
            <w:gridSpan w:val="2"/>
            <w:shd w:val="clear" w:color="auto" w:fill="FFFFFF" w:themeFill="background1"/>
          </w:tcPr>
          <w:p w:rsidR="00B93F93" w:rsidRPr="00C1055C" w:rsidRDefault="00B93F93" w:rsidP="006D1792">
            <w:pPr>
              <w:autoSpaceDE w:val="0"/>
              <w:autoSpaceDN w:val="0"/>
              <w:adjustRightInd w:val="0"/>
              <w:jc w:val="center"/>
              <w:rPr>
                <w:rFonts w:ascii="NTPreCursive" w:hAnsi="NTPreCursive" w:cstheme="minorHAnsi"/>
                <w:b/>
                <w:color w:val="00B050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color w:val="00B050"/>
                <w:sz w:val="12"/>
                <w:szCs w:val="12"/>
              </w:rPr>
              <w:t>Science Week</w:t>
            </w:r>
          </w:p>
        </w:tc>
        <w:tc>
          <w:tcPr>
            <w:tcW w:w="1181" w:type="dxa"/>
            <w:vMerge/>
            <w:shd w:val="clear" w:color="auto" w:fill="FFFFFF" w:themeFill="background1"/>
          </w:tcPr>
          <w:p w:rsidR="00B93F93" w:rsidRPr="00C1055C" w:rsidRDefault="00B93F93" w:rsidP="00DF2CF4">
            <w:pPr>
              <w:jc w:val="center"/>
              <w:rPr>
                <w:rFonts w:ascii="NTPreCursive" w:hAnsi="NTPreCursive"/>
                <w:b/>
                <w:color w:val="00B050"/>
                <w:sz w:val="12"/>
                <w:szCs w:val="12"/>
              </w:rPr>
            </w:pPr>
          </w:p>
        </w:tc>
        <w:tc>
          <w:tcPr>
            <w:tcW w:w="1182" w:type="dxa"/>
            <w:vMerge/>
            <w:shd w:val="clear" w:color="auto" w:fill="FFFFFF" w:themeFill="background1"/>
          </w:tcPr>
          <w:p w:rsidR="00B93F93" w:rsidRPr="00C1055C" w:rsidRDefault="00B93F93" w:rsidP="00DF2CF4">
            <w:pPr>
              <w:spacing w:line="100" w:lineRule="atLeast"/>
              <w:jc w:val="center"/>
              <w:rPr>
                <w:rFonts w:ascii="NTPreCursive" w:hAnsi="NTPreCursive"/>
                <w:b/>
                <w:color w:val="00B050"/>
                <w:sz w:val="12"/>
                <w:szCs w:val="26"/>
              </w:rPr>
            </w:pPr>
          </w:p>
        </w:tc>
      </w:tr>
      <w:tr w:rsidR="0029027A" w:rsidRPr="00A24A0A" w:rsidTr="002B56BC">
        <w:tc>
          <w:tcPr>
            <w:tcW w:w="1188" w:type="dxa"/>
            <w:shd w:val="clear" w:color="auto" w:fill="EAF1DD" w:themeFill="accent3" w:themeFillTint="33"/>
          </w:tcPr>
          <w:p w:rsidR="0029027A" w:rsidRPr="00F458B8" w:rsidRDefault="0029027A" w:rsidP="001D0653">
            <w:pPr>
              <w:jc w:val="center"/>
              <w:rPr>
                <w:rFonts w:ascii="NTPreCursive" w:hAnsi="NTPreCursive" w:cstheme="minorHAnsi"/>
                <w:b/>
                <w:color w:val="00B0F0"/>
                <w:sz w:val="16"/>
                <w:szCs w:val="16"/>
              </w:rPr>
            </w:pPr>
            <w:r w:rsidRPr="00F458B8">
              <w:rPr>
                <w:rFonts w:ascii="NTPreCursive" w:hAnsi="NTPreCursive" w:cstheme="minorHAnsi"/>
                <w:b/>
                <w:color w:val="00B0F0"/>
                <w:sz w:val="16"/>
                <w:szCs w:val="16"/>
              </w:rPr>
              <w:t xml:space="preserve">Computing </w:t>
            </w:r>
          </w:p>
          <w:p w:rsidR="0029027A" w:rsidRPr="00F458B8" w:rsidRDefault="0029027A" w:rsidP="001D0653">
            <w:pPr>
              <w:jc w:val="center"/>
              <w:rPr>
                <w:rFonts w:ascii="NTPreCursive" w:hAnsi="NTPreCursive" w:cstheme="minorHAnsi"/>
                <w:b/>
                <w:color w:val="00B0F0"/>
                <w:sz w:val="16"/>
                <w:szCs w:val="16"/>
              </w:rPr>
            </w:pPr>
            <w:r w:rsidRPr="00F458B8">
              <w:rPr>
                <w:rFonts w:ascii="NTPreCursive" w:hAnsi="NTPreCursive" w:cstheme="minorHAnsi"/>
                <w:b/>
                <w:color w:val="00B0F0"/>
                <w:sz w:val="16"/>
                <w:szCs w:val="16"/>
              </w:rPr>
              <w:t>Y5</w:t>
            </w:r>
          </w:p>
        </w:tc>
        <w:tc>
          <w:tcPr>
            <w:tcW w:w="2362" w:type="dxa"/>
            <w:shd w:val="clear" w:color="auto" w:fill="FFFFFF" w:themeFill="background1"/>
          </w:tcPr>
          <w:p w:rsidR="0029027A" w:rsidRPr="00F458B8" w:rsidRDefault="0029027A" w:rsidP="0080769F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6"/>
              </w:rPr>
            </w:pPr>
            <w:r w:rsidRPr="00F458B8">
              <w:rPr>
                <w:rFonts w:ascii="NTPreCursive" w:hAnsi="NTPreCursive"/>
                <w:b/>
                <w:color w:val="00B0F0"/>
                <w:sz w:val="12"/>
                <w:szCs w:val="16"/>
              </w:rPr>
              <w:t>Unit 5.1  Coding</w:t>
            </w:r>
          </w:p>
          <w:p w:rsidR="0029027A" w:rsidRPr="00F458B8" w:rsidRDefault="0029027A" w:rsidP="0029027A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6"/>
              </w:rPr>
            </w:pPr>
          </w:p>
        </w:tc>
        <w:tc>
          <w:tcPr>
            <w:tcW w:w="2363" w:type="dxa"/>
            <w:shd w:val="clear" w:color="auto" w:fill="FFFFFF" w:themeFill="background1"/>
          </w:tcPr>
          <w:p w:rsidR="0029027A" w:rsidRPr="00F458B8" w:rsidRDefault="0029027A" w:rsidP="0080769F">
            <w:pPr>
              <w:jc w:val="center"/>
              <w:rPr>
                <w:rFonts w:ascii="NTPreCursive" w:hAnsi="NTPreCursive"/>
                <w:b/>
                <w:color w:val="00B0F0"/>
                <w:sz w:val="12"/>
                <w:szCs w:val="16"/>
              </w:rPr>
            </w:pPr>
            <w:r w:rsidRPr="00F458B8">
              <w:rPr>
                <w:rFonts w:ascii="NTPreCursive" w:hAnsi="NTPreCursive"/>
                <w:b/>
                <w:color w:val="00B0F0"/>
                <w:sz w:val="12"/>
                <w:szCs w:val="16"/>
              </w:rPr>
              <w:t>Unit 5.3 Spreadsheets</w:t>
            </w:r>
          </w:p>
        </w:tc>
        <w:tc>
          <w:tcPr>
            <w:tcW w:w="1181" w:type="dxa"/>
            <w:shd w:val="clear" w:color="auto" w:fill="FFFFFF" w:themeFill="background1"/>
          </w:tcPr>
          <w:p w:rsidR="0029027A" w:rsidRPr="00F458B8" w:rsidRDefault="0029027A" w:rsidP="0029027A">
            <w:pPr>
              <w:jc w:val="center"/>
              <w:rPr>
                <w:rFonts w:ascii="NTPreCursive" w:hAnsi="NTPreCursive"/>
                <w:b/>
                <w:color w:val="00B0F0"/>
                <w:sz w:val="12"/>
              </w:rPr>
            </w:pPr>
            <w:r w:rsidRPr="00F458B8">
              <w:rPr>
                <w:rFonts w:ascii="NTPreCursive" w:hAnsi="NTPreCursive"/>
                <w:b/>
                <w:color w:val="00B0F0"/>
                <w:sz w:val="12"/>
              </w:rPr>
              <w:t>Unit 5.4 Databases</w:t>
            </w:r>
          </w:p>
          <w:p w:rsidR="0029027A" w:rsidRPr="00F458B8" w:rsidRDefault="0029027A" w:rsidP="00210151">
            <w:pPr>
              <w:jc w:val="center"/>
              <w:rPr>
                <w:rFonts w:ascii="NTPreCursive" w:hAnsi="NTPreCursive"/>
                <w:b/>
                <w:color w:val="00B0F0"/>
                <w:sz w:val="12"/>
              </w:rPr>
            </w:pPr>
            <w:r w:rsidRPr="00F458B8">
              <w:rPr>
                <w:rFonts w:ascii="NTPreCursive" w:hAnsi="NTPreCursive"/>
                <w:b/>
                <w:color w:val="00B0F0"/>
                <w:sz w:val="12"/>
              </w:rPr>
              <w:t xml:space="preserve">Unit 5.2 Online Safety </w:t>
            </w:r>
          </w:p>
        </w:tc>
        <w:tc>
          <w:tcPr>
            <w:tcW w:w="1181" w:type="dxa"/>
            <w:gridSpan w:val="2"/>
            <w:shd w:val="clear" w:color="auto" w:fill="FFFFFF" w:themeFill="background1"/>
          </w:tcPr>
          <w:p w:rsidR="0029027A" w:rsidRPr="00F458B8" w:rsidRDefault="0029027A" w:rsidP="0080769F">
            <w:pPr>
              <w:jc w:val="center"/>
              <w:rPr>
                <w:rFonts w:ascii="NTPreCursive" w:hAnsi="NTPreCursive"/>
                <w:b/>
                <w:color w:val="00B0F0"/>
                <w:sz w:val="12"/>
              </w:rPr>
            </w:pPr>
            <w:r w:rsidRPr="00F458B8">
              <w:rPr>
                <w:rFonts w:ascii="NTPreCursive" w:hAnsi="NTPreCursive"/>
                <w:b/>
                <w:color w:val="00B0F0"/>
                <w:sz w:val="12"/>
              </w:rPr>
              <w:t>Unit 5.5 Game Creator</w:t>
            </w:r>
          </w:p>
        </w:tc>
        <w:tc>
          <w:tcPr>
            <w:tcW w:w="1181" w:type="dxa"/>
            <w:shd w:val="clear" w:color="auto" w:fill="FFFFFF" w:themeFill="background1"/>
          </w:tcPr>
          <w:p w:rsidR="0029027A" w:rsidRPr="00F458B8" w:rsidRDefault="0029027A" w:rsidP="0080769F">
            <w:pPr>
              <w:jc w:val="center"/>
              <w:rPr>
                <w:rFonts w:ascii="NTPreCursive" w:hAnsi="NTPreCursive"/>
                <w:b/>
                <w:color w:val="00B0F0"/>
                <w:sz w:val="12"/>
              </w:rPr>
            </w:pPr>
            <w:r w:rsidRPr="00F458B8">
              <w:rPr>
                <w:rFonts w:ascii="NTPreCursive" w:hAnsi="NTPreCursive"/>
                <w:b/>
                <w:color w:val="00B0F0"/>
                <w:sz w:val="12"/>
              </w:rPr>
              <w:t>Unit 5.6 3D Modelling</w:t>
            </w:r>
          </w:p>
          <w:p w:rsidR="0029027A" w:rsidRPr="00F458B8" w:rsidRDefault="0029027A" w:rsidP="0080769F">
            <w:pPr>
              <w:jc w:val="center"/>
              <w:rPr>
                <w:rFonts w:ascii="NTPreCursive" w:hAnsi="NTPreCursive"/>
                <w:b/>
                <w:color w:val="00B0F0"/>
                <w:sz w:val="12"/>
              </w:rPr>
            </w:pPr>
          </w:p>
        </w:tc>
        <w:tc>
          <w:tcPr>
            <w:tcW w:w="1182" w:type="dxa"/>
            <w:shd w:val="clear" w:color="auto" w:fill="FFFFFF" w:themeFill="background1"/>
          </w:tcPr>
          <w:p w:rsidR="0029027A" w:rsidRPr="00F458B8" w:rsidRDefault="0029027A" w:rsidP="0080769F">
            <w:pPr>
              <w:jc w:val="center"/>
              <w:rPr>
                <w:rFonts w:ascii="NTPreCursive" w:hAnsi="NTPreCursive"/>
                <w:b/>
                <w:color w:val="00B0F0"/>
                <w:sz w:val="12"/>
              </w:rPr>
            </w:pPr>
            <w:r w:rsidRPr="00F458B8">
              <w:rPr>
                <w:rFonts w:ascii="NTPreCursive" w:hAnsi="NTPreCursive"/>
                <w:b/>
                <w:color w:val="00B0F0"/>
                <w:sz w:val="12"/>
              </w:rPr>
              <w:t>Unit 5.7 Concept Maps</w:t>
            </w:r>
          </w:p>
        </w:tc>
      </w:tr>
      <w:tr w:rsidR="0029027A" w:rsidRPr="00A24A0A" w:rsidTr="00E569A3">
        <w:tc>
          <w:tcPr>
            <w:tcW w:w="1188" w:type="dxa"/>
            <w:shd w:val="clear" w:color="auto" w:fill="EAF1DD" w:themeFill="accent3" w:themeFillTint="33"/>
          </w:tcPr>
          <w:p w:rsidR="0029027A" w:rsidRPr="00F458B8" w:rsidRDefault="0029027A" w:rsidP="00D8138E">
            <w:pPr>
              <w:jc w:val="center"/>
              <w:rPr>
                <w:rFonts w:ascii="NTPreCursive" w:hAnsi="NTPreCursive" w:cstheme="minorHAnsi"/>
                <w:b/>
                <w:color w:val="00B0F0"/>
                <w:sz w:val="16"/>
                <w:szCs w:val="16"/>
              </w:rPr>
            </w:pPr>
            <w:r w:rsidRPr="00F458B8">
              <w:rPr>
                <w:rFonts w:ascii="NTPreCursive" w:hAnsi="NTPreCursive" w:cstheme="minorHAnsi"/>
                <w:b/>
                <w:color w:val="00B0F0"/>
                <w:sz w:val="16"/>
                <w:szCs w:val="16"/>
              </w:rPr>
              <w:t xml:space="preserve">Computing </w:t>
            </w:r>
          </w:p>
          <w:p w:rsidR="0029027A" w:rsidRPr="00F458B8" w:rsidRDefault="0029027A" w:rsidP="00D8138E">
            <w:pPr>
              <w:jc w:val="center"/>
              <w:rPr>
                <w:rFonts w:ascii="NTPreCursive" w:hAnsi="NTPreCursive" w:cstheme="minorHAnsi"/>
                <w:b/>
                <w:color w:val="00B0F0"/>
                <w:sz w:val="16"/>
                <w:szCs w:val="16"/>
              </w:rPr>
            </w:pPr>
            <w:r w:rsidRPr="00F458B8">
              <w:rPr>
                <w:rFonts w:ascii="NTPreCursive" w:hAnsi="NTPreCursive" w:cstheme="minorHAnsi"/>
                <w:b/>
                <w:color w:val="00B0F0"/>
                <w:sz w:val="16"/>
                <w:szCs w:val="16"/>
              </w:rPr>
              <w:t>Y6</w:t>
            </w:r>
          </w:p>
        </w:tc>
        <w:tc>
          <w:tcPr>
            <w:tcW w:w="2362" w:type="dxa"/>
            <w:shd w:val="clear" w:color="auto" w:fill="FFFFFF" w:themeFill="background1"/>
          </w:tcPr>
          <w:p w:rsidR="0029027A" w:rsidRPr="00F458B8" w:rsidRDefault="0029027A" w:rsidP="0029027A">
            <w:pPr>
              <w:jc w:val="center"/>
              <w:rPr>
                <w:rFonts w:ascii="NTPreCursive" w:hAnsi="NTPreCursive"/>
                <w:b/>
                <w:color w:val="00B0F0"/>
                <w:sz w:val="12"/>
              </w:rPr>
            </w:pPr>
            <w:r w:rsidRPr="00F458B8">
              <w:rPr>
                <w:rFonts w:ascii="NTPreCursive" w:hAnsi="NTPreCursive"/>
                <w:b/>
                <w:color w:val="00B0F0"/>
                <w:sz w:val="12"/>
              </w:rPr>
              <w:t>Unit 6.1 Coding</w:t>
            </w:r>
          </w:p>
        </w:tc>
        <w:tc>
          <w:tcPr>
            <w:tcW w:w="2363" w:type="dxa"/>
            <w:shd w:val="clear" w:color="auto" w:fill="FFFFFF" w:themeFill="background1"/>
          </w:tcPr>
          <w:p w:rsidR="0029027A" w:rsidRPr="00F458B8" w:rsidRDefault="0029027A" w:rsidP="0029027A">
            <w:pPr>
              <w:jc w:val="center"/>
              <w:rPr>
                <w:rFonts w:ascii="NTPreCursive" w:hAnsi="NTPreCursive"/>
                <w:b/>
                <w:color w:val="00B0F0"/>
                <w:sz w:val="12"/>
              </w:rPr>
            </w:pPr>
            <w:r w:rsidRPr="00F458B8">
              <w:rPr>
                <w:rFonts w:ascii="NTPreCursive" w:hAnsi="NTPreCursive"/>
                <w:b/>
                <w:color w:val="00B0F0"/>
                <w:sz w:val="12"/>
              </w:rPr>
              <w:t>Unit 6.3 Spreadsheets</w:t>
            </w:r>
          </w:p>
        </w:tc>
        <w:tc>
          <w:tcPr>
            <w:tcW w:w="1181" w:type="dxa"/>
            <w:shd w:val="clear" w:color="auto" w:fill="FFFFFF" w:themeFill="background1"/>
          </w:tcPr>
          <w:p w:rsidR="0029027A" w:rsidRPr="00F458B8" w:rsidRDefault="0029027A" w:rsidP="0029027A">
            <w:pPr>
              <w:jc w:val="center"/>
              <w:rPr>
                <w:rFonts w:ascii="NTPreCursive" w:hAnsi="NTPreCursive"/>
                <w:b/>
                <w:color w:val="00B0F0"/>
                <w:sz w:val="12"/>
              </w:rPr>
            </w:pPr>
            <w:r w:rsidRPr="00F458B8">
              <w:rPr>
                <w:rFonts w:ascii="NTPreCursive" w:hAnsi="NTPreCursive"/>
                <w:b/>
                <w:color w:val="00B0F0"/>
                <w:sz w:val="12"/>
              </w:rPr>
              <w:t>Unit 6.6</w:t>
            </w:r>
          </w:p>
          <w:p w:rsidR="0029027A" w:rsidRPr="00F458B8" w:rsidRDefault="0029027A" w:rsidP="0029027A">
            <w:pPr>
              <w:jc w:val="center"/>
              <w:rPr>
                <w:rFonts w:ascii="NTPreCursive" w:hAnsi="NTPreCursive"/>
                <w:b/>
                <w:color w:val="00B0F0"/>
                <w:sz w:val="12"/>
              </w:rPr>
            </w:pPr>
            <w:r w:rsidRPr="00F458B8">
              <w:rPr>
                <w:rFonts w:ascii="NTPreCursive" w:hAnsi="NTPreCursive"/>
                <w:b/>
                <w:color w:val="00B0F0"/>
                <w:sz w:val="12"/>
              </w:rPr>
              <w:t>Networks</w:t>
            </w:r>
          </w:p>
          <w:p w:rsidR="0029027A" w:rsidRPr="00F458B8" w:rsidRDefault="0029027A" w:rsidP="00210151">
            <w:pPr>
              <w:jc w:val="center"/>
              <w:rPr>
                <w:rFonts w:ascii="NTPreCursive" w:hAnsi="NTPreCursive"/>
                <w:b/>
                <w:color w:val="00B0F0"/>
                <w:sz w:val="12"/>
              </w:rPr>
            </w:pPr>
            <w:r w:rsidRPr="00F458B8">
              <w:rPr>
                <w:rFonts w:ascii="NTPreCursive" w:hAnsi="NTPreCursive"/>
                <w:b/>
                <w:color w:val="00B0F0"/>
                <w:sz w:val="12"/>
              </w:rPr>
              <w:t xml:space="preserve">Unit 5.2 Online Safety </w:t>
            </w:r>
          </w:p>
        </w:tc>
        <w:tc>
          <w:tcPr>
            <w:tcW w:w="1181" w:type="dxa"/>
            <w:gridSpan w:val="2"/>
            <w:shd w:val="clear" w:color="auto" w:fill="FFFFFF" w:themeFill="background1"/>
          </w:tcPr>
          <w:p w:rsidR="0029027A" w:rsidRPr="00F458B8" w:rsidRDefault="0029027A" w:rsidP="0029027A">
            <w:pPr>
              <w:jc w:val="center"/>
              <w:rPr>
                <w:rFonts w:ascii="NTPreCursive" w:hAnsi="NTPreCursive"/>
                <w:b/>
                <w:color w:val="00B0F0"/>
                <w:sz w:val="12"/>
              </w:rPr>
            </w:pPr>
            <w:r w:rsidRPr="00F458B8">
              <w:rPr>
                <w:rFonts w:ascii="NTPreCursive" w:hAnsi="NTPreCursive"/>
                <w:b/>
                <w:color w:val="00B0F0"/>
                <w:sz w:val="12"/>
              </w:rPr>
              <w:t>Unit 6.4 Blogging</w:t>
            </w:r>
          </w:p>
        </w:tc>
        <w:tc>
          <w:tcPr>
            <w:tcW w:w="1181" w:type="dxa"/>
            <w:shd w:val="clear" w:color="auto" w:fill="FFFFFF" w:themeFill="background1"/>
          </w:tcPr>
          <w:p w:rsidR="0029027A" w:rsidRPr="00F458B8" w:rsidRDefault="0029027A" w:rsidP="00210151">
            <w:pPr>
              <w:jc w:val="center"/>
              <w:rPr>
                <w:rFonts w:ascii="NTPreCursive" w:hAnsi="NTPreCursive"/>
                <w:b/>
                <w:color w:val="00B0F0"/>
                <w:sz w:val="12"/>
              </w:rPr>
            </w:pPr>
            <w:r w:rsidRPr="00F458B8">
              <w:rPr>
                <w:rFonts w:ascii="NTPreCursive" w:hAnsi="NTPreCursive"/>
                <w:b/>
                <w:color w:val="00B0F0"/>
                <w:sz w:val="12"/>
              </w:rPr>
              <w:t>Unit 6.5</w:t>
            </w:r>
          </w:p>
          <w:p w:rsidR="0029027A" w:rsidRPr="00F458B8" w:rsidRDefault="0029027A" w:rsidP="00210151">
            <w:pPr>
              <w:jc w:val="center"/>
              <w:rPr>
                <w:rFonts w:ascii="NTPreCursive" w:hAnsi="NTPreCursive"/>
                <w:b/>
                <w:color w:val="00B0F0"/>
                <w:sz w:val="12"/>
              </w:rPr>
            </w:pPr>
            <w:r w:rsidRPr="00F458B8">
              <w:rPr>
                <w:rFonts w:ascii="NTPreCursive" w:hAnsi="NTPreCursive"/>
                <w:b/>
                <w:color w:val="00B0F0"/>
                <w:sz w:val="12"/>
              </w:rPr>
              <w:t>Text Adventures</w:t>
            </w:r>
          </w:p>
        </w:tc>
        <w:tc>
          <w:tcPr>
            <w:tcW w:w="1182" w:type="dxa"/>
            <w:shd w:val="clear" w:color="auto" w:fill="FFFFFF" w:themeFill="background1"/>
          </w:tcPr>
          <w:p w:rsidR="0029027A" w:rsidRPr="00F458B8" w:rsidRDefault="0029027A" w:rsidP="00210151">
            <w:pPr>
              <w:jc w:val="center"/>
              <w:rPr>
                <w:rFonts w:ascii="NTPreCursive" w:hAnsi="NTPreCursive"/>
                <w:b/>
                <w:color w:val="00B0F0"/>
                <w:sz w:val="12"/>
              </w:rPr>
            </w:pPr>
            <w:r w:rsidRPr="00F458B8">
              <w:rPr>
                <w:rFonts w:ascii="NTPreCursive" w:hAnsi="NTPreCursive"/>
                <w:b/>
                <w:color w:val="00B0F0"/>
                <w:sz w:val="12"/>
              </w:rPr>
              <w:t>Unit 6.7</w:t>
            </w:r>
          </w:p>
          <w:p w:rsidR="0029027A" w:rsidRPr="00F458B8" w:rsidRDefault="0029027A" w:rsidP="00210151">
            <w:pPr>
              <w:jc w:val="center"/>
              <w:rPr>
                <w:rFonts w:ascii="NTPreCursive" w:hAnsi="NTPreCursive"/>
                <w:b/>
                <w:color w:val="00B0F0"/>
                <w:sz w:val="12"/>
              </w:rPr>
            </w:pPr>
            <w:r w:rsidRPr="00F458B8">
              <w:rPr>
                <w:rFonts w:ascii="NTPreCursive" w:hAnsi="NTPreCursive"/>
                <w:b/>
                <w:color w:val="00B0F0"/>
                <w:sz w:val="12"/>
              </w:rPr>
              <w:t>Quizzing</w:t>
            </w:r>
          </w:p>
        </w:tc>
      </w:tr>
      <w:tr w:rsidR="00C1055C" w:rsidRPr="00A24A0A" w:rsidTr="00013E6C">
        <w:trPr>
          <w:trHeight w:val="314"/>
        </w:trPr>
        <w:tc>
          <w:tcPr>
            <w:tcW w:w="1188" w:type="dxa"/>
            <w:shd w:val="clear" w:color="auto" w:fill="EAF1DD" w:themeFill="accent3" w:themeFillTint="33"/>
          </w:tcPr>
          <w:p w:rsidR="00C1055C" w:rsidRPr="00066266" w:rsidRDefault="00C1055C" w:rsidP="00D8138E">
            <w:pPr>
              <w:jc w:val="center"/>
              <w:rPr>
                <w:rFonts w:ascii="NTPreCursive" w:hAnsi="NTPreCursive" w:cstheme="minorHAnsi"/>
                <w:b/>
                <w:color w:val="A6A6A6" w:themeColor="background1" w:themeShade="A6"/>
                <w:sz w:val="16"/>
                <w:szCs w:val="16"/>
              </w:rPr>
            </w:pPr>
            <w:r w:rsidRPr="00066266">
              <w:rPr>
                <w:rFonts w:ascii="NTPreCursive" w:hAnsi="NTPreCursive" w:cstheme="minorHAnsi"/>
                <w:b/>
                <w:color w:val="A6A6A6" w:themeColor="background1" w:themeShade="A6"/>
                <w:sz w:val="16"/>
                <w:szCs w:val="16"/>
              </w:rPr>
              <w:t>PE Skills</w:t>
            </w:r>
          </w:p>
          <w:p w:rsidR="00C1055C" w:rsidRPr="00066266" w:rsidRDefault="00C1055C" w:rsidP="00066266">
            <w:pPr>
              <w:jc w:val="center"/>
              <w:rPr>
                <w:rFonts w:ascii="NTPreCursive" w:hAnsi="NTPreCursive" w:cstheme="minorHAnsi"/>
                <w:b/>
                <w:color w:val="A6A6A6" w:themeColor="background1" w:themeShade="A6"/>
                <w:sz w:val="16"/>
                <w:szCs w:val="16"/>
              </w:rPr>
            </w:pPr>
            <w:r w:rsidRPr="00066266">
              <w:rPr>
                <w:rFonts w:ascii="NTPreCursive" w:hAnsi="NTPreCursive" w:cstheme="minorHAnsi"/>
                <w:b/>
                <w:color w:val="A6A6A6" w:themeColor="background1" w:themeShade="A6"/>
                <w:sz w:val="16"/>
                <w:szCs w:val="16"/>
              </w:rPr>
              <w:t xml:space="preserve">Real PE </w:t>
            </w:r>
          </w:p>
        </w:tc>
        <w:tc>
          <w:tcPr>
            <w:tcW w:w="2362" w:type="dxa"/>
            <w:shd w:val="clear" w:color="auto" w:fill="FFFFFF" w:themeFill="background1"/>
          </w:tcPr>
          <w:p w:rsidR="00C1055C" w:rsidRPr="00F458B8" w:rsidRDefault="00C1055C" w:rsidP="007E45B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458B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Real PE: Unit 1 Cognitive Skills</w:t>
            </w:r>
          </w:p>
          <w:p w:rsidR="00C1055C" w:rsidRPr="00F458B8" w:rsidRDefault="00C1055C" w:rsidP="007E45B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</w:p>
          <w:p w:rsidR="00C1055C" w:rsidRPr="00F458B8" w:rsidRDefault="00C1055C" w:rsidP="007E45B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</w:p>
        </w:tc>
        <w:tc>
          <w:tcPr>
            <w:tcW w:w="2363" w:type="dxa"/>
            <w:shd w:val="clear" w:color="auto" w:fill="FFFFFF" w:themeFill="background1"/>
          </w:tcPr>
          <w:p w:rsidR="00C1055C" w:rsidRPr="00F458B8" w:rsidRDefault="00013E6C" w:rsidP="00013E6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458B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Real PE: Unit 2 Creative Skills</w:t>
            </w:r>
          </w:p>
        </w:tc>
        <w:tc>
          <w:tcPr>
            <w:tcW w:w="1181" w:type="dxa"/>
            <w:shd w:val="clear" w:color="auto" w:fill="FFFFFF" w:themeFill="background1"/>
          </w:tcPr>
          <w:p w:rsidR="00C1055C" w:rsidRPr="00F458B8" w:rsidRDefault="00C1055C" w:rsidP="00C1055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458B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Real PE: Unit 3 Social Skills in Sport</w:t>
            </w:r>
          </w:p>
        </w:tc>
        <w:tc>
          <w:tcPr>
            <w:tcW w:w="1181" w:type="dxa"/>
            <w:gridSpan w:val="2"/>
            <w:shd w:val="clear" w:color="auto" w:fill="FFFFFF" w:themeFill="background1"/>
          </w:tcPr>
          <w:p w:rsidR="00C1055C" w:rsidRPr="00F458B8" w:rsidRDefault="00C1055C" w:rsidP="007E45B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458B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Real PE: Unit 4</w:t>
            </w:r>
          </w:p>
          <w:p w:rsidR="00C1055C" w:rsidRPr="00F458B8" w:rsidRDefault="00C1055C" w:rsidP="00C1055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458B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Physical skills</w:t>
            </w:r>
          </w:p>
        </w:tc>
        <w:tc>
          <w:tcPr>
            <w:tcW w:w="1181" w:type="dxa"/>
            <w:shd w:val="clear" w:color="auto" w:fill="FFFFFF" w:themeFill="background1"/>
          </w:tcPr>
          <w:p w:rsidR="00C1055C" w:rsidRPr="00F458B8" w:rsidRDefault="00C1055C" w:rsidP="007E45B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458B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Real PE: Unit 5</w:t>
            </w:r>
          </w:p>
          <w:p w:rsidR="00C1055C" w:rsidRPr="00F458B8" w:rsidRDefault="00C1055C" w:rsidP="00C1055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458B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Health and Fitness.</w:t>
            </w:r>
          </w:p>
        </w:tc>
        <w:tc>
          <w:tcPr>
            <w:tcW w:w="1182" w:type="dxa"/>
            <w:shd w:val="clear" w:color="auto" w:fill="FFFFFF" w:themeFill="background1"/>
          </w:tcPr>
          <w:p w:rsidR="00C1055C" w:rsidRPr="00F458B8" w:rsidRDefault="00C1055C" w:rsidP="007E45B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458B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Real PE: Unit 6</w:t>
            </w:r>
          </w:p>
          <w:p w:rsidR="00C1055C" w:rsidRPr="00F458B8" w:rsidRDefault="00C1055C" w:rsidP="00C1055C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458B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Gymnastics</w:t>
            </w:r>
          </w:p>
        </w:tc>
      </w:tr>
      <w:tr w:rsidR="00BD41AD" w:rsidRPr="00A24A0A" w:rsidTr="006A4712">
        <w:tc>
          <w:tcPr>
            <w:tcW w:w="1188" w:type="dxa"/>
            <w:shd w:val="clear" w:color="auto" w:fill="EAF1DD" w:themeFill="accent3" w:themeFillTint="33"/>
          </w:tcPr>
          <w:p w:rsidR="00BD41AD" w:rsidRPr="00066266" w:rsidRDefault="00B3491B" w:rsidP="00D8138E">
            <w:pPr>
              <w:jc w:val="center"/>
              <w:rPr>
                <w:rFonts w:ascii="NTPreCursive" w:hAnsi="NTPreCursive" w:cstheme="minorHAnsi"/>
                <w:b/>
                <w:color w:val="A6A6A6" w:themeColor="background1" w:themeShade="A6"/>
                <w:sz w:val="16"/>
                <w:szCs w:val="16"/>
              </w:rPr>
            </w:pPr>
            <w:r w:rsidRPr="00066266">
              <w:rPr>
                <w:rFonts w:ascii="NTPreCursive" w:hAnsi="NTPreCursive" w:cstheme="minorHAnsi"/>
                <w:b/>
                <w:color w:val="A6A6A6" w:themeColor="background1" w:themeShade="A6"/>
                <w:sz w:val="16"/>
                <w:szCs w:val="16"/>
              </w:rPr>
              <w:t>PE Themes Y</w:t>
            </w:r>
            <w:r w:rsidR="00BD41AD" w:rsidRPr="00066266">
              <w:rPr>
                <w:rFonts w:ascii="NTPreCursive" w:hAnsi="NTPreCursive" w:cstheme="minorHAnsi"/>
                <w:b/>
                <w:color w:val="A6A6A6" w:themeColor="background1" w:themeShade="A6"/>
                <w:sz w:val="16"/>
                <w:szCs w:val="16"/>
              </w:rPr>
              <w:t>5</w:t>
            </w:r>
          </w:p>
        </w:tc>
        <w:tc>
          <w:tcPr>
            <w:tcW w:w="2362" w:type="dxa"/>
            <w:shd w:val="clear" w:color="auto" w:fill="auto"/>
          </w:tcPr>
          <w:p w:rsidR="00BD41AD" w:rsidRPr="00F458B8" w:rsidRDefault="00BD41AD" w:rsidP="00A428D5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458B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Swimming</w:t>
            </w:r>
          </w:p>
        </w:tc>
        <w:tc>
          <w:tcPr>
            <w:tcW w:w="2363" w:type="dxa"/>
            <w:shd w:val="clear" w:color="auto" w:fill="auto"/>
          </w:tcPr>
          <w:p w:rsidR="00BD41AD" w:rsidRPr="00F458B8" w:rsidRDefault="00BD41AD" w:rsidP="00A428D5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458B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Dance</w:t>
            </w:r>
          </w:p>
        </w:tc>
        <w:tc>
          <w:tcPr>
            <w:tcW w:w="1181" w:type="dxa"/>
            <w:shd w:val="clear" w:color="auto" w:fill="auto"/>
          </w:tcPr>
          <w:p w:rsidR="00BD41AD" w:rsidRPr="00F458B8" w:rsidRDefault="00BD41AD" w:rsidP="00A428D5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458B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Basketball</w:t>
            </w:r>
          </w:p>
        </w:tc>
        <w:tc>
          <w:tcPr>
            <w:tcW w:w="1181" w:type="dxa"/>
            <w:gridSpan w:val="2"/>
            <w:shd w:val="clear" w:color="auto" w:fill="auto"/>
          </w:tcPr>
          <w:p w:rsidR="00BD41AD" w:rsidRPr="00F458B8" w:rsidRDefault="00BD41AD" w:rsidP="00A428D5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458B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Orienteering</w:t>
            </w:r>
          </w:p>
        </w:tc>
        <w:tc>
          <w:tcPr>
            <w:tcW w:w="1181" w:type="dxa"/>
            <w:shd w:val="clear" w:color="auto" w:fill="auto"/>
          </w:tcPr>
          <w:p w:rsidR="00BD41AD" w:rsidRPr="00F458B8" w:rsidRDefault="00BD41AD" w:rsidP="00A428D5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458B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Ultimate Frisbee</w:t>
            </w:r>
          </w:p>
        </w:tc>
        <w:tc>
          <w:tcPr>
            <w:tcW w:w="1182" w:type="dxa"/>
            <w:shd w:val="clear" w:color="auto" w:fill="auto"/>
          </w:tcPr>
          <w:p w:rsidR="00BD41AD" w:rsidRPr="00F458B8" w:rsidRDefault="00BD41AD" w:rsidP="00A428D5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458B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Athletics</w:t>
            </w:r>
          </w:p>
        </w:tc>
      </w:tr>
      <w:tr w:rsidR="00BD41AD" w:rsidRPr="00A24A0A" w:rsidTr="006A4712">
        <w:tc>
          <w:tcPr>
            <w:tcW w:w="1188" w:type="dxa"/>
            <w:shd w:val="clear" w:color="auto" w:fill="EAF1DD" w:themeFill="accent3" w:themeFillTint="33"/>
          </w:tcPr>
          <w:p w:rsidR="00BD41AD" w:rsidRPr="00066266" w:rsidRDefault="002862B1" w:rsidP="00D8138E">
            <w:pPr>
              <w:jc w:val="center"/>
              <w:rPr>
                <w:rFonts w:ascii="NTPreCursive" w:hAnsi="NTPreCursive" w:cstheme="minorHAnsi"/>
                <w:b/>
                <w:color w:val="A6A6A6" w:themeColor="background1" w:themeShade="A6"/>
                <w:sz w:val="16"/>
                <w:szCs w:val="16"/>
              </w:rPr>
            </w:pPr>
            <w:r w:rsidRPr="00066266">
              <w:rPr>
                <w:rFonts w:ascii="NTPreCursive" w:hAnsi="NTPreCursive" w:cstheme="minorHAnsi"/>
                <w:b/>
                <w:color w:val="A6A6A6" w:themeColor="background1" w:themeShade="A6"/>
                <w:sz w:val="16"/>
                <w:szCs w:val="16"/>
              </w:rPr>
              <w:t xml:space="preserve">PE Themes </w:t>
            </w:r>
            <w:r w:rsidR="00B3491B" w:rsidRPr="00066266">
              <w:rPr>
                <w:rFonts w:ascii="NTPreCursive" w:hAnsi="NTPreCursive" w:cstheme="minorHAnsi"/>
                <w:b/>
                <w:color w:val="A6A6A6" w:themeColor="background1" w:themeShade="A6"/>
                <w:sz w:val="16"/>
                <w:szCs w:val="16"/>
              </w:rPr>
              <w:t>Y</w:t>
            </w:r>
            <w:r w:rsidR="00BD41AD" w:rsidRPr="00066266">
              <w:rPr>
                <w:rFonts w:ascii="NTPreCursive" w:hAnsi="NTPreCursive" w:cstheme="minorHAnsi"/>
                <w:b/>
                <w:color w:val="A6A6A6" w:themeColor="background1" w:themeShade="A6"/>
                <w:sz w:val="16"/>
                <w:szCs w:val="16"/>
              </w:rPr>
              <w:t>6</w:t>
            </w:r>
          </w:p>
        </w:tc>
        <w:tc>
          <w:tcPr>
            <w:tcW w:w="2362" w:type="dxa"/>
            <w:shd w:val="clear" w:color="auto" w:fill="auto"/>
          </w:tcPr>
          <w:p w:rsidR="00BD41AD" w:rsidRPr="00F458B8" w:rsidRDefault="00BD41AD" w:rsidP="00A428D5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458B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Hockey</w:t>
            </w:r>
          </w:p>
        </w:tc>
        <w:tc>
          <w:tcPr>
            <w:tcW w:w="2363" w:type="dxa"/>
            <w:shd w:val="clear" w:color="auto" w:fill="auto"/>
          </w:tcPr>
          <w:p w:rsidR="00BD41AD" w:rsidRPr="00F458B8" w:rsidRDefault="00BD41AD" w:rsidP="00A428D5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458B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Gymnastics</w:t>
            </w:r>
          </w:p>
        </w:tc>
        <w:tc>
          <w:tcPr>
            <w:tcW w:w="1181" w:type="dxa"/>
            <w:shd w:val="clear" w:color="auto" w:fill="auto"/>
          </w:tcPr>
          <w:p w:rsidR="00BD41AD" w:rsidRPr="00F458B8" w:rsidRDefault="00BD41AD" w:rsidP="00A428D5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458B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Tag Rugby</w:t>
            </w:r>
          </w:p>
        </w:tc>
        <w:tc>
          <w:tcPr>
            <w:tcW w:w="1181" w:type="dxa"/>
            <w:gridSpan w:val="2"/>
            <w:shd w:val="clear" w:color="auto" w:fill="auto"/>
          </w:tcPr>
          <w:p w:rsidR="00BD41AD" w:rsidRPr="00F458B8" w:rsidRDefault="00BD41AD" w:rsidP="00A428D5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458B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Netball</w:t>
            </w:r>
          </w:p>
        </w:tc>
        <w:tc>
          <w:tcPr>
            <w:tcW w:w="1181" w:type="dxa"/>
            <w:shd w:val="clear" w:color="auto" w:fill="auto"/>
          </w:tcPr>
          <w:p w:rsidR="00BD41AD" w:rsidRPr="00F458B8" w:rsidRDefault="00BD41AD" w:rsidP="00A428D5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458B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Kwik Cricket</w:t>
            </w:r>
          </w:p>
        </w:tc>
        <w:tc>
          <w:tcPr>
            <w:tcW w:w="1182" w:type="dxa"/>
            <w:shd w:val="clear" w:color="auto" w:fill="auto"/>
          </w:tcPr>
          <w:p w:rsidR="00BD41AD" w:rsidRPr="00F458B8" w:rsidRDefault="00BD41AD" w:rsidP="00A428D5">
            <w:pPr>
              <w:jc w:val="center"/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</w:pPr>
            <w:r w:rsidRPr="00F458B8">
              <w:rPr>
                <w:rFonts w:ascii="NTPreCursive" w:hAnsi="NTPreCursive"/>
                <w:b/>
                <w:color w:val="A6A6A6" w:themeColor="background1" w:themeShade="A6"/>
                <w:sz w:val="12"/>
                <w:szCs w:val="12"/>
              </w:rPr>
              <w:t>Swimming</w:t>
            </w:r>
          </w:p>
        </w:tc>
      </w:tr>
      <w:tr w:rsidR="00BD41AD" w:rsidRPr="00A24A0A" w:rsidTr="008B0771">
        <w:tc>
          <w:tcPr>
            <w:tcW w:w="1188" w:type="dxa"/>
            <w:shd w:val="clear" w:color="auto" w:fill="EAF1DD" w:themeFill="accent3" w:themeFillTint="33"/>
          </w:tcPr>
          <w:p w:rsidR="00066266" w:rsidRPr="00066266" w:rsidRDefault="00066266" w:rsidP="00210151">
            <w:pPr>
              <w:jc w:val="center"/>
              <w:rPr>
                <w:rFonts w:ascii="NTPreCursive" w:hAnsi="NTPreCursive" w:cstheme="minorHAnsi"/>
                <w:b/>
                <w:color w:val="FF0000"/>
                <w:sz w:val="10"/>
                <w:szCs w:val="16"/>
              </w:rPr>
            </w:pPr>
          </w:p>
          <w:p w:rsidR="00BD41AD" w:rsidRPr="00F458B8" w:rsidRDefault="00BD41AD" w:rsidP="00210151">
            <w:pPr>
              <w:jc w:val="center"/>
              <w:rPr>
                <w:rFonts w:ascii="NTPreCursive" w:hAnsi="NTPreCursive" w:cstheme="minorHAnsi"/>
                <w:b/>
                <w:color w:val="FF0000"/>
                <w:sz w:val="16"/>
                <w:szCs w:val="16"/>
              </w:rPr>
            </w:pPr>
            <w:r w:rsidRPr="00F458B8">
              <w:rPr>
                <w:rFonts w:ascii="NTPreCursive" w:hAnsi="NTPreCursive" w:cstheme="minorHAnsi"/>
                <w:b/>
                <w:color w:val="FF0000"/>
                <w:sz w:val="16"/>
                <w:szCs w:val="16"/>
              </w:rPr>
              <w:t>History</w:t>
            </w:r>
          </w:p>
        </w:tc>
        <w:tc>
          <w:tcPr>
            <w:tcW w:w="2362" w:type="dxa"/>
            <w:shd w:val="clear" w:color="auto" w:fill="FFFFFF" w:themeFill="background1"/>
          </w:tcPr>
          <w:p w:rsidR="00BD41AD" w:rsidRPr="00F458B8" w:rsidRDefault="00BD41AD" w:rsidP="00D8138E">
            <w:pPr>
              <w:jc w:val="center"/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  <w:t>Significant event after 1066:</w:t>
            </w:r>
          </w:p>
          <w:p w:rsidR="00BD41AD" w:rsidRPr="00F458B8" w:rsidRDefault="00BD41AD" w:rsidP="00F458B8">
            <w:pPr>
              <w:jc w:val="center"/>
              <w:rPr>
                <w:rFonts w:ascii="NTPreCursive" w:hAnsi="NTPreCursive" w:cstheme="minorHAnsi"/>
                <w:color w:val="FF0000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color w:val="FF0000"/>
                <w:sz w:val="12"/>
                <w:szCs w:val="12"/>
              </w:rPr>
              <w:t>Race to the Pole – Jan 1912</w:t>
            </w:r>
          </w:p>
          <w:p w:rsidR="00BD41AD" w:rsidRPr="00F458B8" w:rsidRDefault="00BD41AD" w:rsidP="00F458B8">
            <w:pPr>
              <w:jc w:val="center"/>
              <w:rPr>
                <w:rFonts w:ascii="NTPreCursive" w:hAnsi="NTPreCursive" w:cstheme="minorHAnsi"/>
                <w:color w:val="FF0000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color w:val="FF0000"/>
                <w:sz w:val="12"/>
                <w:szCs w:val="12"/>
              </w:rPr>
              <w:t xml:space="preserve">Titanic sinking </w:t>
            </w:r>
            <w:r w:rsidR="00F458B8" w:rsidRPr="00F458B8">
              <w:rPr>
                <w:rFonts w:ascii="NTPreCursive" w:hAnsi="NTPreCursive" w:cstheme="minorHAnsi"/>
                <w:color w:val="FF0000"/>
                <w:sz w:val="12"/>
                <w:szCs w:val="12"/>
              </w:rPr>
              <w:t xml:space="preserve">- </w:t>
            </w:r>
            <w:r w:rsidRPr="00F458B8">
              <w:rPr>
                <w:rFonts w:ascii="NTPreCursive" w:hAnsi="NTPreCursive" w:cstheme="minorHAnsi"/>
                <w:color w:val="FF0000"/>
                <w:sz w:val="12"/>
                <w:szCs w:val="12"/>
              </w:rPr>
              <w:t>April 1912</w:t>
            </w:r>
          </w:p>
        </w:tc>
        <w:tc>
          <w:tcPr>
            <w:tcW w:w="2363" w:type="dxa"/>
            <w:shd w:val="clear" w:color="auto" w:fill="FFFFFF" w:themeFill="background1"/>
          </w:tcPr>
          <w:p w:rsidR="00BD41AD" w:rsidRPr="00F458B8" w:rsidRDefault="00BD41AD" w:rsidP="00D8138E">
            <w:pPr>
              <w:jc w:val="center"/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  <w:t>WW1 1914-1918</w:t>
            </w:r>
          </w:p>
          <w:p w:rsidR="00BD41AD" w:rsidRPr="00F458B8" w:rsidRDefault="00BD41AD" w:rsidP="00D8138E">
            <w:pPr>
              <w:jc w:val="center"/>
              <w:rPr>
                <w:rFonts w:ascii="NTPreCursive" w:hAnsi="NTPreCursive" w:cstheme="minorHAnsi"/>
                <w:color w:val="FF0000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color w:val="FF0000"/>
                <w:sz w:val="12"/>
                <w:szCs w:val="12"/>
              </w:rPr>
              <w:t>Including Local History Study</w:t>
            </w:r>
          </w:p>
        </w:tc>
        <w:tc>
          <w:tcPr>
            <w:tcW w:w="2362" w:type="dxa"/>
            <w:gridSpan w:val="3"/>
            <w:shd w:val="clear" w:color="auto" w:fill="FFFFFF" w:themeFill="background1"/>
          </w:tcPr>
          <w:p w:rsidR="00BD41AD" w:rsidRPr="00F458B8" w:rsidRDefault="00BD41AD" w:rsidP="00D8138E">
            <w:pPr>
              <w:jc w:val="center"/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  <w:t xml:space="preserve">Significant event after 1066: </w:t>
            </w:r>
          </w:p>
          <w:p w:rsidR="00BD41AD" w:rsidRPr="00F458B8" w:rsidRDefault="00BD41AD" w:rsidP="00F458B8">
            <w:pPr>
              <w:jc w:val="center"/>
              <w:rPr>
                <w:rFonts w:ascii="NTPreCursive" w:hAnsi="NTPreCursive" w:cstheme="minorHAnsi"/>
                <w:color w:val="FF0000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color w:val="FF0000"/>
                <w:sz w:val="12"/>
                <w:szCs w:val="12"/>
              </w:rPr>
              <w:t>1969 Moon landings</w:t>
            </w:r>
          </w:p>
        </w:tc>
        <w:tc>
          <w:tcPr>
            <w:tcW w:w="2363" w:type="dxa"/>
            <w:gridSpan w:val="2"/>
            <w:shd w:val="clear" w:color="auto" w:fill="FFFFFF" w:themeFill="background1"/>
          </w:tcPr>
          <w:p w:rsidR="00BD41AD" w:rsidRPr="00F458B8" w:rsidRDefault="00BD41AD" w:rsidP="008F3CAF">
            <w:pPr>
              <w:jc w:val="center"/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b/>
                <w:color w:val="FF0000"/>
                <w:sz w:val="12"/>
                <w:szCs w:val="12"/>
              </w:rPr>
              <w:t xml:space="preserve">Significant event after 1066: </w:t>
            </w:r>
          </w:p>
          <w:p w:rsidR="00210151" w:rsidRDefault="00BD41AD" w:rsidP="00F458B8">
            <w:pPr>
              <w:jc w:val="center"/>
              <w:rPr>
                <w:rFonts w:ascii="NTPreCursive" w:hAnsi="NTPreCursive" w:cstheme="minorHAnsi"/>
                <w:color w:val="FF0000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color w:val="FF0000"/>
                <w:sz w:val="12"/>
                <w:szCs w:val="12"/>
              </w:rPr>
              <w:t>Nelson Mandela as President of South Africa</w:t>
            </w:r>
          </w:p>
          <w:p w:rsidR="00BD41AD" w:rsidRPr="00F458B8" w:rsidRDefault="00BD41AD" w:rsidP="00F458B8">
            <w:pPr>
              <w:jc w:val="center"/>
              <w:rPr>
                <w:rFonts w:ascii="NTPreCursive" w:hAnsi="NTPreCursive" w:cstheme="minorHAnsi"/>
                <w:color w:val="FF0000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color w:val="FF0000"/>
                <w:sz w:val="12"/>
                <w:szCs w:val="12"/>
              </w:rPr>
              <w:t xml:space="preserve"> 1994-1999</w:t>
            </w:r>
          </w:p>
        </w:tc>
      </w:tr>
      <w:tr w:rsidR="00BD41AD" w:rsidRPr="00A24A0A" w:rsidTr="00BD41AD">
        <w:trPr>
          <w:trHeight w:val="244"/>
        </w:trPr>
        <w:tc>
          <w:tcPr>
            <w:tcW w:w="1188" w:type="dxa"/>
            <w:vMerge w:val="restart"/>
            <w:shd w:val="clear" w:color="auto" w:fill="EAF1DD" w:themeFill="accent3" w:themeFillTint="33"/>
          </w:tcPr>
          <w:p w:rsidR="00210151" w:rsidRDefault="00210151" w:rsidP="00D8138E">
            <w:pPr>
              <w:jc w:val="center"/>
              <w:rPr>
                <w:rFonts w:ascii="NTPreCursive" w:hAnsi="NTPreCursive" w:cstheme="minorHAnsi"/>
                <w:b/>
                <w:color w:val="943634" w:themeColor="accent2" w:themeShade="BF"/>
                <w:sz w:val="10"/>
                <w:szCs w:val="16"/>
              </w:rPr>
            </w:pPr>
          </w:p>
          <w:p w:rsidR="00210151" w:rsidRPr="00210151" w:rsidRDefault="00210151" w:rsidP="00210151">
            <w:pPr>
              <w:rPr>
                <w:rFonts w:ascii="NTPreCursive" w:hAnsi="NTPreCursive" w:cstheme="minorHAnsi"/>
                <w:b/>
                <w:color w:val="943634" w:themeColor="accent2" w:themeShade="BF"/>
                <w:sz w:val="10"/>
                <w:szCs w:val="16"/>
              </w:rPr>
            </w:pPr>
          </w:p>
          <w:p w:rsidR="00BD41AD" w:rsidRPr="00F458B8" w:rsidRDefault="00BD41AD" w:rsidP="00D8138E">
            <w:pPr>
              <w:jc w:val="center"/>
              <w:rPr>
                <w:rFonts w:ascii="NTPreCursive" w:hAnsi="NTPreCursive" w:cstheme="minorHAnsi"/>
                <w:b/>
                <w:color w:val="943634" w:themeColor="accent2" w:themeShade="BF"/>
                <w:sz w:val="16"/>
                <w:szCs w:val="16"/>
              </w:rPr>
            </w:pPr>
            <w:r w:rsidRPr="00F458B8">
              <w:rPr>
                <w:rFonts w:ascii="NTPreCursive" w:hAnsi="NTPreCursive" w:cstheme="minorHAnsi"/>
                <w:b/>
                <w:color w:val="943634" w:themeColor="accent2" w:themeShade="BF"/>
                <w:sz w:val="16"/>
                <w:szCs w:val="16"/>
              </w:rPr>
              <w:t>Geography</w:t>
            </w:r>
          </w:p>
        </w:tc>
        <w:tc>
          <w:tcPr>
            <w:tcW w:w="2362" w:type="dxa"/>
            <w:vMerge w:val="restart"/>
            <w:shd w:val="clear" w:color="auto" w:fill="FFFFFF" w:themeFill="background1"/>
          </w:tcPr>
          <w:p w:rsidR="00210151" w:rsidRDefault="00210151" w:rsidP="00363A4B">
            <w:pPr>
              <w:autoSpaceDE w:val="0"/>
              <w:autoSpaceDN w:val="0"/>
              <w:adjustRightInd w:val="0"/>
              <w:jc w:val="center"/>
              <w:rPr>
                <w:rFonts w:ascii="NTPreCursive" w:hAnsi="NTPreCursive" w:cstheme="minorHAnsi"/>
                <w:b/>
                <w:bCs/>
                <w:color w:val="943634" w:themeColor="accent2" w:themeShade="BF"/>
                <w:sz w:val="12"/>
              </w:rPr>
            </w:pPr>
          </w:p>
          <w:p w:rsidR="00BD41AD" w:rsidRPr="00F458B8" w:rsidRDefault="00BD41AD" w:rsidP="00363A4B">
            <w:pPr>
              <w:autoSpaceDE w:val="0"/>
              <w:autoSpaceDN w:val="0"/>
              <w:adjustRightInd w:val="0"/>
              <w:jc w:val="center"/>
              <w:rPr>
                <w:rFonts w:ascii="NTPreCursive" w:hAnsi="NTPreCursive" w:cstheme="minorHAnsi"/>
                <w:b/>
                <w:bCs/>
                <w:color w:val="943634" w:themeColor="accent2" w:themeShade="BF"/>
                <w:sz w:val="12"/>
              </w:rPr>
            </w:pPr>
            <w:r w:rsidRPr="00F458B8">
              <w:rPr>
                <w:rFonts w:ascii="NTPreCursive" w:hAnsi="NTPreCursive" w:cstheme="minorHAnsi"/>
                <w:b/>
                <w:bCs/>
                <w:color w:val="943634" w:themeColor="accent2" w:themeShade="BF"/>
                <w:sz w:val="12"/>
              </w:rPr>
              <w:t>Location and Place Knowledge</w:t>
            </w:r>
          </w:p>
          <w:p w:rsidR="00BD41AD" w:rsidRPr="00363A4B" w:rsidRDefault="00210151" w:rsidP="00363A4B">
            <w:pPr>
              <w:autoSpaceDE w:val="0"/>
              <w:autoSpaceDN w:val="0"/>
              <w:adjustRightInd w:val="0"/>
              <w:jc w:val="center"/>
              <w:rPr>
                <w:rFonts w:ascii="NTPreCursive" w:hAnsi="NTPreCursive" w:cstheme="minorHAnsi"/>
                <w:color w:val="943634" w:themeColor="accent2" w:themeShade="BF"/>
                <w:sz w:val="12"/>
                <w:szCs w:val="12"/>
              </w:rPr>
            </w:pPr>
            <w:r>
              <w:rPr>
                <w:rFonts w:ascii="NTPreCursive" w:hAnsi="NTPreCursive" w:cstheme="minorHAnsi"/>
                <w:bCs/>
                <w:color w:val="943634" w:themeColor="accent2" w:themeShade="BF"/>
                <w:sz w:val="12"/>
              </w:rPr>
              <w:t xml:space="preserve">Polar Regions topography, </w:t>
            </w:r>
            <w:r w:rsidR="00BD41AD">
              <w:rPr>
                <w:rFonts w:ascii="NTPreCursive" w:hAnsi="NTPreCursive" w:cstheme="minorHAnsi"/>
                <w:bCs/>
                <w:color w:val="943634" w:themeColor="accent2" w:themeShade="BF"/>
                <w:sz w:val="12"/>
              </w:rPr>
              <w:t xml:space="preserve">climate, global warming, weather, physical features and compass skills. </w:t>
            </w:r>
          </w:p>
        </w:tc>
        <w:tc>
          <w:tcPr>
            <w:tcW w:w="2363" w:type="dxa"/>
            <w:vMerge w:val="restart"/>
            <w:shd w:val="clear" w:color="auto" w:fill="FFFFFF" w:themeFill="background1"/>
          </w:tcPr>
          <w:p w:rsidR="00210151" w:rsidRDefault="00210151" w:rsidP="00B57205">
            <w:pPr>
              <w:autoSpaceDE w:val="0"/>
              <w:autoSpaceDN w:val="0"/>
              <w:adjustRightInd w:val="0"/>
              <w:jc w:val="center"/>
              <w:rPr>
                <w:rFonts w:ascii="NTPreCursive" w:hAnsi="NTPreCursive" w:cstheme="minorHAnsi"/>
                <w:b/>
                <w:bCs/>
                <w:color w:val="943634" w:themeColor="accent2" w:themeShade="BF"/>
                <w:sz w:val="12"/>
                <w:szCs w:val="12"/>
              </w:rPr>
            </w:pPr>
          </w:p>
          <w:p w:rsidR="00BD41AD" w:rsidRPr="00F458B8" w:rsidRDefault="00BD41AD" w:rsidP="00B57205">
            <w:pPr>
              <w:autoSpaceDE w:val="0"/>
              <w:autoSpaceDN w:val="0"/>
              <w:adjustRightInd w:val="0"/>
              <w:jc w:val="center"/>
              <w:rPr>
                <w:rFonts w:ascii="NTPreCursive" w:hAnsi="NTPreCursive" w:cstheme="minorHAnsi"/>
                <w:b/>
                <w:bCs/>
                <w:color w:val="943634" w:themeColor="accent2" w:themeShade="BF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b/>
                <w:bCs/>
                <w:color w:val="943634" w:themeColor="accent2" w:themeShade="BF"/>
                <w:sz w:val="12"/>
                <w:szCs w:val="12"/>
              </w:rPr>
              <w:t>Fieldwork: Locality of Brandon</w:t>
            </w:r>
          </w:p>
          <w:p w:rsidR="00BD41AD" w:rsidRPr="00F458B8" w:rsidRDefault="00BD41AD" w:rsidP="00B57205">
            <w:pPr>
              <w:autoSpaceDE w:val="0"/>
              <w:autoSpaceDN w:val="0"/>
              <w:adjustRightInd w:val="0"/>
              <w:jc w:val="center"/>
              <w:rPr>
                <w:rFonts w:ascii="NTPreCursive" w:hAnsi="NTPreCursive" w:cstheme="minorHAnsi"/>
                <w:color w:val="943634" w:themeColor="accent2" w:themeShade="BF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bCs/>
                <w:color w:val="943634" w:themeColor="accent2" w:themeShade="BF"/>
                <w:sz w:val="12"/>
                <w:szCs w:val="12"/>
              </w:rPr>
              <w:t xml:space="preserve">Study pictures </w:t>
            </w:r>
            <w:r w:rsidRPr="00F458B8">
              <w:rPr>
                <w:rFonts w:ascii="NTPreCursive" w:hAnsi="NTPreCursive" w:cstheme="minorHAnsi"/>
                <w:color w:val="943634" w:themeColor="accent2" w:themeShade="BF"/>
                <w:sz w:val="12"/>
                <w:szCs w:val="12"/>
              </w:rPr>
              <w:t xml:space="preserve">of historic elements of a site (Brandon) and </w:t>
            </w:r>
            <w:r w:rsidRPr="00F458B8">
              <w:rPr>
                <w:rFonts w:ascii="NTPreCursive" w:hAnsi="NTPreCursive" w:cstheme="minorHAnsi"/>
                <w:bCs/>
                <w:color w:val="943634" w:themeColor="accent2" w:themeShade="BF"/>
                <w:sz w:val="12"/>
                <w:szCs w:val="12"/>
              </w:rPr>
              <w:t>compare and contrast.</w:t>
            </w:r>
          </w:p>
        </w:tc>
        <w:tc>
          <w:tcPr>
            <w:tcW w:w="2362" w:type="dxa"/>
            <w:gridSpan w:val="3"/>
            <w:vMerge w:val="restart"/>
            <w:shd w:val="clear" w:color="auto" w:fill="FFFFFF" w:themeFill="background1"/>
          </w:tcPr>
          <w:p w:rsidR="00BD41AD" w:rsidRPr="00F458B8" w:rsidRDefault="00BD41AD" w:rsidP="00D8138E">
            <w:pPr>
              <w:jc w:val="center"/>
              <w:rPr>
                <w:rFonts w:ascii="NTPreCursive" w:hAnsi="NTPreCursive" w:cstheme="minorHAnsi"/>
                <w:b/>
                <w:bCs/>
                <w:color w:val="943634" w:themeColor="accent2" w:themeShade="BF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b/>
                <w:bCs/>
                <w:color w:val="943634" w:themeColor="accent2" w:themeShade="BF"/>
                <w:sz w:val="12"/>
                <w:szCs w:val="12"/>
              </w:rPr>
              <w:t xml:space="preserve"> Location and Place Knowledge and Physical Geography</w:t>
            </w:r>
          </w:p>
          <w:p w:rsidR="00BD41AD" w:rsidRPr="00F458B8" w:rsidRDefault="00BD41AD" w:rsidP="00346D13">
            <w:pPr>
              <w:jc w:val="center"/>
              <w:rPr>
                <w:rFonts w:ascii="NTPreCursive" w:hAnsi="NTPreCursive" w:cstheme="minorHAnsi"/>
                <w:bCs/>
                <w:color w:val="943634" w:themeColor="accent2" w:themeShade="BF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bCs/>
                <w:color w:val="943634" w:themeColor="accent2" w:themeShade="BF"/>
                <w:sz w:val="12"/>
                <w:szCs w:val="12"/>
              </w:rPr>
              <w:t>Map Skills – World Maps, Equator, Lines of Latitude and Longitude,</w:t>
            </w:r>
          </w:p>
          <w:p w:rsidR="00BD41AD" w:rsidRPr="00F458B8" w:rsidRDefault="00BD41AD" w:rsidP="00346D13">
            <w:pPr>
              <w:jc w:val="center"/>
              <w:rPr>
                <w:rFonts w:ascii="NTPreCursive" w:hAnsi="NTPreCursive" w:cstheme="minorHAnsi"/>
                <w:color w:val="943634" w:themeColor="accent2" w:themeShade="BF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bCs/>
                <w:color w:val="943634" w:themeColor="accent2" w:themeShade="BF"/>
                <w:sz w:val="12"/>
                <w:szCs w:val="12"/>
              </w:rPr>
              <w:t>Earthquakes and Volcanoes – tectonic plates</w:t>
            </w:r>
          </w:p>
        </w:tc>
        <w:tc>
          <w:tcPr>
            <w:tcW w:w="2363" w:type="dxa"/>
            <w:gridSpan w:val="2"/>
            <w:shd w:val="clear" w:color="auto" w:fill="FFFFFF" w:themeFill="background1"/>
          </w:tcPr>
          <w:p w:rsidR="00BD41AD" w:rsidRPr="00F458B8" w:rsidRDefault="00BD41AD" w:rsidP="00A464C2">
            <w:pPr>
              <w:autoSpaceDE w:val="0"/>
              <w:autoSpaceDN w:val="0"/>
              <w:adjustRightInd w:val="0"/>
              <w:jc w:val="center"/>
              <w:rPr>
                <w:rFonts w:ascii="NTPreCursive" w:hAnsi="NTPreCursive" w:cstheme="minorHAnsi"/>
                <w:b/>
                <w:bCs/>
                <w:color w:val="943634" w:themeColor="accent2" w:themeShade="BF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b/>
                <w:bCs/>
                <w:color w:val="943634" w:themeColor="accent2" w:themeShade="BF"/>
                <w:sz w:val="12"/>
                <w:szCs w:val="12"/>
              </w:rPr>
              <w:t>Location and Place Knowledge and Human and Physical Geography</w:t>
            </w:r>
          </w:p>
          <w:p w:rsidR="00BD41AD" w:rsidRPr="00F458B8" w:rsidRDefault="00BD41AD" w:rsidP="00210151">
            <w:pPr>
              <w:jc w:val="center"/>
              <w:rPr>
                <w:rFonts w:ascii="NTPreCursive" w:hAnsi="NTPreCursive" w:cstheme="minorHAnsi"/>
                <w:color w:val="943634" w:themeColor="accent2" w:themeShade="BF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bCs/>
                <w:color w:val="943634" w:themeColor="accent2" w:themeShade="BF"/>
                <w:sz w:val="12"/>
                <w:szCs w:val="12"/>
              </w:rPr>
              <w:t xml:space="preserve">Settlement </w:t>
            </w:r>
            <w:r w:rsidR="00210151">
              <w:rPr>
                <w:rFonts w:ascii="NTPreCursive" w:hAnsi="NTPreCursive" w:cstheme="minorHAnsi"/>
                <w:bCs/>
                <w:color w:val="943634" w:themeColor="accent2" w:themeShade="BF"/>
                <w:sz w:val="12"/>
                <w:szCs w:val="12"/>
              </w:rPr>
              <w:t>p</w:t>
            </w:r>
            <w:r w:rsidRPr="00F458B8">
              <w:rPr>
                <w:rFonts w:ascii="NTPreCursive" w:hAnsi="NTPreCursive" w:cstheme="minorHAnsi"/>
                <w:bCs/>
                <w:color w:val="943634" w:themeColor="accent2" w:themeShade="BF"/>
                <w:sz w:val="12"/>
                <w:szCs w:val="12"/>
              </w:rPr>
              <w:t>atterns, Rivers (Nile</w:t>
            </w:r>
            <w:r w:rsidR="00F74761" w:rsidRPr="00F458B8">
              <w:rPr>
                <w:rFonts w:ascii="NTPreCursive" w:hAnsi="NTPreCursive" w:cstheme="minorHAnsi"/>
                <w:bCs/>
                <w:color w:val="943634" w:themeColor="accent2" w:themeShade="BF"/>
                <w:sz w:val="12"/>
                <w:szCs w:val="12"/>
              </w:rPr>
              <w:t xml:space="preserve"> and Zambezi</w:t>
            </w:r>
            <w:r w:rsidRPr="00F458B8">
              <w:rPr>
                <w:rFonts w:ascii="NTPreCursive" w:hAnsi="NTPreCursive" w:cstheme="minorHAnsi"/>
                <w:bCs/>
                <w:color w:val="943634" w:themeColor="accent2" w:themeShade="BF"/>
                <w:sz w:val="12"/>
                <w:szCs w:val="12"/>
              </w:rPr>
              <w:t>) and African agriculture and trade – diamonds.</w:t>
            </w:r>
          </w:p>
        </w:tc>
      </w:tr>
      <w:tr w:rsidR="00BD41AD" w:rsidRPr="00A24A0A" w:rsidTr="008B0771">
        <w:trPr>
          <w:trHeight w:val="243"/>
        </w:trPr>
        <w:tc>
          <w:tcPr>
            <w:tcW w:w="1188" w:type="dxa"/>
            <w:vMerge/>
            <w:shd w:val="clear" w:color="auto" w:fill="EAF1DD" w:themeFill="accent3" w:themeFillTint="33"/>
          </w:tcPr>
          <w:p w:rsidR="00BD41AD" w:rsidRPr="00F458B8" w:rsidRDefault="00BD41AD" w:rsidP="00D8138E">
            <w:pPr>
              <w:jc w:val="center"/>
              <w:rPr>
                <w:rFonts w:ascii="NTPreCursive" w:hAnsi="NTPreCursive" w:cstheme="minorHAnsi"/>
                <w:b/>
                <w:color w:val="943634" w:themeColor="accent2" w:themeShade="BF"/>
                <w:sz w:val="16"/>
                <w:szCs w:val="16"/>
              </w:rPr>
            </w:pPr>
          </w:p>
        </w:tc>
        <w:tc>
          <w:tcPr>
            <w:tcW w:w="2362" w:type="dxa"/>
            <w:vMerge/>
            <w:shd w:val="clear" w:color="auto" w:fill="FFFFFF" w:themeFill="background1"/>
          </w:tcPr>
          <w:p w:rsidR="00BD41AD" w:rsidRPr="00CA2AE1" w:rsidRDefault="00BD41AD" w:rsidP="00363A4B">
            <w:pPr>
              <w:autoSpaceDE w:val="0"/>
              <w:autoSpaceDN w:val="0"/>
              <w:adjustRightInd w:val="0"/>
              <w:jc w:val="center"/>
              <w:rPr>
                <w:rFonts w:ascii="NTPreCursive" w:hAnsi="NTPreCursive" w:cstheme="minorHAnsi"/>
                <w:b/>
                <w:bCs/>
                <w:color w:val="943634" w:themeColor="accent2" w:themeShade="BF"/>
                <w:sz w:val="14"/>
              </w:rPr>
            </w:pPr>
          </w:p>
        </w:tc>
        <w:tc>
          <w:tcPr>
            <w:tcW w:w="2363" w:type="dxa"/>
            <w:vMerge/>
            <w:shd w:val="clear" w:color="auto" w:fill="FFFFFF" w:themeFill="background1"/>
          </w:tcPr>
          <w:p w:rsidR="00BD41AD" w:rsidRPr="00F458B8" w:rsidRDefault="00BD41AD" w:rsidP="00B57205">
            <w:pPr>
              <w:autoSpaceDE w:val="0"/>
              <w:autoSpaceDN w:val="0"/>
              <w:adjustRightInd w:val="0"/>
              <w:jc w:val="center"/>
              <w:rPr>
                <w:rFonts w:ascii="NTPreCursive" w:hAnsi="NTPreCursive" w:cstheme="minorHAnsi"/>
                <w:b/>
                <w:bCs/>
                <w:color w:val="943634" w:themeColor="accent2" w:themeShade="BF"/>
                <w:sz w:val="12"/>
                <w:szCs w:val="12"/>
              </w:rPr>
            </w:pPr>
          </w:p>
        </w:tc>
        <w:tc>
          <w:tcPr>
            <w:tcW w:w="2362" w:type="dxa"/>
            <w:gridSpan w:val="3"/>
            <w:vMerge/>
            <w:shd w:val="clear" w:color="auto" w:fill="FFFFFF" w:themeFill="background1"/>
          </w:tcPr>
          <w:p w:rsidR="00BD41AD" w:rsidRPr="00F458B8" w:rsidRDefault="00BD41AD" w:rsidP="00D8138E">
            <w:pPr>
              <w:jc w:val="center"/>
              <w:rPr>
                <w:rFonts w:ascii="NTPreCursive" w:hAnsi="NTPreCursive" w:cstheme="minorHAnsi"/>
                <w:b/>
                <w:bCs/>
                <w:color w:val="943634" w:themeColor="accent2" w:themeShade="BF"/>
                <w:sz w:val="12"/>
                <w:szCs w:val="12"/>
              </w:rPr>
            </w:pPr>
          </w:p>
        </w:tc>
        <w:tc>
          <w:tcPr>
            <w:tcW w:w="2363" w:type="dxa"/>
            <w:gridSpan w:val="2"/>
            <w:shd w:val="clear" w:color="auto" w:fill="FFFFFF" w:themeFill="background1"/>
          </w:tcPr>
          <w:p w:rsidR="00BD41AD" w:rsidRPr="00F458B8" w:rsidRDefault="00BD41AD" w:rsidP="00A464C2">
            <w:pPr>
              <w:autoSpaceDE w:val="0"/>
              <w:autoSpaceDN w:val="0"/>
              <w:adjustRightInd w:val="0"/>
              <w:jc w:val="center"/>
              <w:rPr>
                <w:rFonts w:ascii="NTPreCursive" w:hAnsi="NTPreCursive" w:cstheme="minorHAnsi"/>
                <w:b/>
                <w:bCs/>
                <w:color w:val="943634" w:themeColor="accent2" w:themeShade="BF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b/>
                <w:bCs/>
                <w:color w:val="943634" w:themeColor="accent2" w:themeShade="BF"/>
                <w:sz w:val="12"/>
                <w:szCs w:val="12"/>
              </w:rPr>
              <w:t xml:space="preserve">Fieldwork Day: </w:t>
            </w:r>
            <w:r w:rsidRPr="00F458B8">
              <w:rPr>
                <w:rFonts w:ascii="NTPreCursive" w:hAnsi="NTPreCursive" w:cstheme="minorHAnsi"/>
                <w:bCs/>
                <w:color w:val="943634" w:themeColor="accent2" w:themeShade="BF"/>
                <w:sz w:val="12"/>
                <w:szCs w:val="12"/>
              </w:rPr>
              <w:t>River Study.</w:t>
            </w:r>
          </w:p>
        </w:tc>
      </w:tr>
      <w:tr w:rsidR="00BD41AD" w:rsidRPr="00A24A0A" w:rsidTr="00F458B8">
        <w:tc>
          <w:tcPr>
            <w:tcW w:w="1188" w:type="dxa"/>
            <w:shd w:val="clear" w:color="auto" w:fill="EAF1DD" w:themeFill="accent3" w:themeFillTint="33"/>
          </w:tcPr>
          <w:p w:rsidR="00210151" w:rsidRDefault="00210151" w:rsidP="001D0653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16"/>
                <w:szCs w:val="16"/>
              </w:rPr>
            </w:pPr>
          </w:p>
          <w:p w:rsidR="00210151" w:rsidRPr="00210151" w:rsidRDefault="00210151" w:rsidP="001D0653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8"/>
                <w:szCs w:val="16"/>
              </w:rPr>
            </w:pPr>
          </w:p>
          <w:p w:rsidR="00BD41AD" w:rsidRPr="00F458B8" w:rsidRDefault="00BD41AD" w:rsidP="00210151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16"/>
                <w:szCs w:val="16"/>
              </w:rPr>
            </w:pPr>
            <w:r w:rsidRPr="00F458B8">
              <w:rPr>
                <w:rFonts w:ascii="NTPreCursive" w:hAnsi="NTPreCursive" w:cstheme="minorHAnsi"/>
                <w:b/>
                <w:color w:val="E36C0A" w:themeColor="accent6" w:themeShade="BF"/>
                <w:sz w:val="16"/>
                <w:szCs w:val="16"/>
              </w:rPr>
              <w:t>Art and Design</w:t>
            </w:r>
          </w:p>
        </w:tc>
        <w:tc>
          <w:tcPr>
            <w:tcW w:w="2362" w:type="dxa"/>
            <w:shd w:val="clear" w:color="auto" w:fill="F2F2F2" w:themeFill="background1" w:themeFillShade="F2"/>
          </w:tcPr>
          <w:p w:rsidR="00BD41AD" w:rsidRPr="0083385E" w:rsidRDefault="00BD41AD" w:rsidP="00CB3711">
            <w:pPr>
              <w:jc w:val="center"/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</w:pPr>
          </w:p>
        </w:tc>
        <w:tc>
          <w:tcPr>
            <w:tcW w:w="2363" w:type="dxa"/>
            <w:shd w:val="clear" w:color="auto" w:fill="FFFFFF" w:themeFill="background1"/>
          </w:tcPr>
          <w:p w:rsidR="00F458B8" w:rsidRDefault="00F458B8" w:rsidP="00F458B8">
            <w:pPr>
              <w:jc w:val="center"/>
              <w:rPr>
                <w:rFonts w:ascii="NTPreCursive" w:hAnsi="NTPreCursive"/>
                <w:b/>
                <w:color w:val="E36C0A" w:themeColor="accent6" w:themeShade="BF"/>
                <w:sz w:val="4"/>
              </w:rPr>
            </w:pPr>
          </w:p>
          <w:p w:rsidR="00F458B8" w:rsidRDefault="00621A27" w:rsidP="00F458B8">
            <w:pPr>
              <w:jc w:val="center"/>
              <w:rPr>
                <w:rFonts w:ascii="NTPreCursive" w:hAnsi="NTPreCursive"/>
                <w:color w:val="E36C0A" w:themeColor="accent6" w:themeShade="BF"/>
                <w:sz w:val="12"/>
              </w:rPr>
            </w:pPr>
            <w:r>
              <w:rPr>
                <w:rFonts w:ascii="NTPreCursive" w:hAnsi="NTPreCursive"/>
                <w:b/>
                <w:color w:val="E36C0A" w:themeColor="accent6" w:themeShade="BF"/>
                <w:sz w:val="12"/>
              </w:rPr>
              <w:t>Sculpture</w:t>
            </w:r>
            <w:r w:rsidR="00F458B8" w:rsidRPr="0083385E">
              <w:rPr>
                <w:rFonts w:ascii="NTPreCursive" w:hAnsi="NTPreCursive"/>
                <w:b/>
                <w:color w:val="E36C0A" w:themeColor="accent6" w:themeShade="BF"/>
                <w:sz w:val="12"/>
              </w:rPr>
              <w:t>:</w:t>
            </w:r>
            <w:r>
              <w:rPr>
                <w:rFonts w:ascii="NTPreCursive" w:hAnsi="NTPreCursive"/>
                <w:b/>
                <w:color w:val="E36C0A" w:themeColor="accent6" w:themeShade="BF"/>
                <w:sz w:val="12"/>
              </w:rPr>
              <w:t xml:space="preserve"> </w:t>
            </w:r>
            <w:r>
              <w:rPr>
                <w:rFonts w:ascii="NTPreCursive" w:hAnsi="NTPreCursive"/>
                <w:color w:val="E36C0A" w:themeColor="accent6" w:themeShade="BF"/>
                <w:sz w:val="12"/>
              </w:rPr>
              <w:t>Clay</w:t>
            </w:r>
            <w:r w:rsidR="00F458B8" w:rsidRPr="00F458B8">
              <w:rPr>
                <w:rFonts w:ascii="NTPreCursive" w:hAnsi="NTPreCursive"/>
                <w:color w:val="E36C0A" w:themeColor="accent6" w:themeShade="BF"/>
                <w:sz w:val="12"/>
              </w:rPr>
              <w:t xml:space="preserve"> Poppies</w:t>
            </w:r>
            <w:r>
              <w:rPr>
                <w:rFonts w:ascii="NTPreCursive" w:hAnsi="NTPreCursive"/>
                <w:color w:val="E36C0A" w:themeColor="accent6" w:themeShade="BF"/>
                <w:sz w:val="12"/>
              </w:rPr>
              <w:t xml:space="preserve"> (Tower of London Poppy installation</w:t>
            </w:r>
            <w:r w:rsidR="00FA23E8">
              <w:rPr>
                <w:rFonts w:ascii="NTPreCursive" w:hAnsi="NTPreCursive"/>
                <w:color w:val="E36C0A" w:themeColor="accent6" w:themeShade="BF"/>
                <w:sz w:val="12"/>
              </w:rPr>
              <w:t xml:space="preserve"> – ‘Blood Swept Lands and Seas of Red’ by Paul Cummings</w:t>
            </w:r>
            <w:r>
              <w:rPr>
                <w:rFonts w:ascii="NTPreCursive" w:hAnsi="NTPreCursive"/>
                <w:color w:val="E36C0A" w:themeColor="accent6" w:themeShade="BF"/>
                <w:sz w:val="12"/>
              </w:rPr>
              <w:t>)</w:t>
            </w:r>
          </w:p>
          <w:p w:rsidR="00F458B8" w:rsidRPr="00621A27" w:rsidRDefault="00F458B8" w:rsidP="00F8696A">
            <w:pPr>
              <w:jc w:val="center"/>
              <w:rPr>
                <w:rFonts w:ascii="NTPreCursive" w:hAnsi="NTPreCursive"/>
                <w:b/>
                <w:color w:val="E36C0A" w:themeColor="accent6" w:themeShade="BF"/>
                <w:sz w:val="8"/>
              </w:rPr>
            </w:pPr>
          </w:p>
          <w:p w:rsidR="00BD41AD" w:rsidRDefault="00BD41AD" w:rsidP="00F8696A">
            <w:pPr>
              <w:jc w:val="center"/>
              <w:rPr>
                <w:rFonts w:ascii="NTPreCursive" w:hAnsi="NTPreCursive"/>
                <w:b/>
                <w:color w:val="E36C0A" w:themeColor="accent6" w:themeShade="BF"/>
                <w:sz w:val="12"/>
              </w:rPr>
            </w:pPr>
            <w:r w:rsidRPr="0083385E">
              <w:rPr>
                <w:rFonts w:ascii="NTPreCursive" w:hAnsi="NTPreCursive"/>
                <w:b/>
                <w:color w:val="E36C0A" w:themeColor="accent6" w:themeShade="BF"/>
                <w:sz w:val="12"/>
              </w:rPr>
              <w:t>Painting:</w:t>
            </w:r>
            <w:r w:rsidRPr="0083385E">
              <w:rPr>
                <w:rFonts w:ascii="NTPreCursive" w:hAnsi="NTPreCursive"/>
                <w:color w:val="E36C0A" w:themeColor="accent6" w:themeShade="BF"/>
                <w:sz w:val="12"/>
              </w:rPr>
              <w:t xml:space="preserve"> Using techniques to create effects:</w:t>
            </w:r>
            <w:r w:rsidRPr="0083385E">
              <w:rPr>
                <w:rFonts w:ascii="NTPreCursive" w:hAnsi="NTPreCursive"/>
                <w:b/>
                <w:color w:val="E36C0A" w:themeColor="accent6" w:themeShade="BF"/>
                <w:sz w:val="12"/>
              </w:rPr>
              <w:t xml:space="preserve"> </w:t>
            </w:r>
          </w:p>
          <w:p w:rsidR="00F458B8" w:rsidRPr="00621A27" w:rsidRDefault="00F458B8" w:rsidP="00F8696A">
            <w:pPr>
              <w:jc w:val="center"/>
              <w:rPr>
                <w:rFonts w:ascii="NTPreCursive" w:hAnsi="NTPreCursive"/>
                <w:b/>
                <w:color w:val="E36C0A" w:themeColor="accent6" w:themeShade="BF"/>
                <w:sz w:val="8"/>
              </w:rPr>
            </w:pPr>
          </w:p>
          <w:p w:rsidR="00BD41AD" w:rsidRPr="0083385E" w:rsidRDefault="00BD41AD" w:rsidP="00F8696A">
            <w:pPr>
              <w:jc w:val="center"/>
              <w:rPr>
                <w:rFonts w:ascii="NTPreCursive" w:hAnsi="NTPreCursive"/>
                <w:b/>
                <w:color w:val="E36C0A" w:themeColor="accent6" w:themeShade="BF"/>
                <w:sz w:val="12"/>
              </w:rPr>
            </w:pPr>
            <w:r w:rsidRPr="0083385E">
              <w:rPr>
                <w:rFonts w:ascii="NTPreCursive" w:hAnsi="NTPreCursive"/>
                <w:b/>
                <w:color w:val="E36C0A" w:themeColor="accent6" w:themeShade="BF"/>
                <w:sz w:val="12"/>
              </w:rPr>
              <w:t xml:space="preserve">Artist Study: </w:t>
            </w:r>
            <w:r w:rsidRPr="00F458B8">
              <w:rPr>
                <w:rFonts w:ascii="NTPreCursive" w:hAnsi="NTPreCursive"/>
                <w:color w:val="E36C0A" w:themeColor="accent6" w:themeShade="BF"/>
                <w:sz w:val="12"/>
              </w:rPr>
              <w:t>Paul Nash WW1 Paintings</w:t>
            </w:r>
          </w:p>
        </w:tc>
        <w:tc>
          <w:tcPr>
            <w:tcW w:w="1181" w:type="dxa"/>
            <w:shd w:val="clear" w:color="auto" w:fill="F2F2F2" w:themeFill="background1" w:themeFillShade="F2"/>
          </w:tcPr>
          <w:p w:rsidR="00BD41AD" w:rsidRPr="0083385E" w:rsidRDefault="00BD41AD" w:rsidP="00F941E0">
            <w:pPr>
              <w:jc w:val="center"/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</w:pPr>
          </w:p>
        </w:tc>
        <w:tc>
          <w:tcPr>
            <w:tcW w:w="1181" w:type="dxa"/>
            <w:gridSpan w:val="2"/>
            <w:shd w:val="clear" w:color="auto" w:fill="F2F2F2" w:themeFill="background1" w:themeFillShade="F2"/>
          </w:tcPr>
          <w:p w:rsidR="00BD41AD" w:rsidRPr="0083385E" w:rsidRDefault="00BD41AD" w:rsidP="00F941E0">
            <w:pPr>
              <w:jc w:val="center"/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</w:pPr>
          </w:p>
        </w:tc>
        <w:tc>
          <w:tcPr>
            <w:tcW w:w="1181" w:type="dxa"/>
            <w:shd w:val="clear" w:color="auto" w:fill="FFFFFF" w:themeFill="background1"/>
          </w:tcPr>
          <w:p w:rsidR="00BD41AD" w:rsidRPr="0083385E" w:rsidRDefault="00BD41AD" w:rsidP="00F8696A">
            <w:pPr>
              <w:jc w:val="center"/>
              <w:rPr>
                <w:rFonts w:ascii="NTPreCursive" w:hAnsi="NTPreCursive"/>
                <w:b/>
                <w:color w:val="E36C0A" w:themeColor="accent6" w:themeShade="BF"/>
                <w:sz w:val="12"/>
              </w:rPr>
            </w:pPr>
            <w:r w:rsidRPr="0083385E">
              <w:rPr>
                <w:rFonts w:ascii="NTPreCursive" w:hAnsi="NTPreCursive"/>
                <w:b/>
                <w:color w:val="E36C0A" w:themeColor="accent6" w:themeShade="BF"/>
                <w:sz w:val="12"/>
              </w:rPr>
              <w:t>Drawing:</w:t>
            </w:r>
          </w:p>
          <w:p w:rsidR="00BD41AD" w:rsidRPr="0083385E" w:rsidRDefault="00BD41AD" w:rsidP="00F8696A">
            <w:pPr>
              <w:jc w:val="center"/>
              <w:rPr>
                <w:rFonts w:ascii="NTPreCursive" w:hAnsi="NTPreCursive"/>
                <w:color w:val="E36C0A" w:themeColor="accent6" w:themeShade="BF"/>
                <w:sz w:val="12"/>
              </w:rPr>
            </w:pPr>
            <w:r w:rsidRPr="0083385E">
              <w:rPr>
                <w:rFonts w:ascii="NTPreCursive" w:hAnsi="NTPreCursive"/>
                <w:color w:val="E36C0A" w:themeColor="accent6" w:themeShade="BF"/>
                <w:sz w:val="12"/>
              </w:rPr>
              <w:t>Using techniques to create effects: Sketching techniques: Lions/Giraffes.</w:t>
            </w:r>
          </w:p>
        </w:tc>
        <w:tc>
          <w:tcPr>
            <w:tcW w:w="1182" w:type="dxa"/>
            <w:shd w:val="clear" w:color="auto" w:fill="FFFFFF" w:themeFill="background1"/>
          </w:tcPr>
          <w:p w:rsidR="00FA23E8" w:rsidRDefault="00FA23E8" w:rsidP="004112A4">
            <w:pPr>
              <w:jc w:val="center"/>
              <w:rPr>
                <w:rFonts w:ascii="NTPreCursive" w:hAnsi="NTPreCursive"/>
                <w:b/>
                <w:color w:val="E36C0A" w:themeColor="accent6" w:themeShade="BF"/>
                <w:sz w:val="12"/>
              </w:rPr>
            </w:pPr>
          </w:p>
          <w:p w:rsidR="00621A27" w:rsidRDefault="00621A27" w:rsidP="004112A4">
            <w:pPr>
              <w:jc w:val="center"/>
              <w:rPr>
                <w:rFonts w:ascii="NTPreCursive" w:hAnsi="NTPreCursive"/>
                <w:b/>
                <w:color w:val="E36C0A" w:themeColor="accent6" w:themeShade="BF"/>
                <w:sz w:val="12"/>
              </w:rPr>
            </w:pPr>
            <w:r>
              <w:rPr>
                <w:rFonts w:ascii="NTPreCursive" w:hAnsi="NTPreCursive"/>
                <w:b/>
                <w:color w:val="E36C0A" w:themeColor="accent6" w:themeShade="BF"/>
                <w:sz w:val="12"/>
              </w:rPr>
              <w:t>Collage</w:t>
            </w:r>
          </w:p>
          <w:p w:rsidR="00BD41AD" w:rsidRDefault="00BD41AD" w:rsidP="004112A4">
            <w:pPr>
              <w:jc w:val="center"/>
              <w:rPr>
                <w:rFonts w:ascii="NTPreCursive" w:hAnsi="NTPreCursive"/>
                <w:color w:val="E36C0A" w:themeColor="accent6" w:themeShade="BF"/>
                <w:sz w:val="12"/>
              </w:rPr>
            </w:pPr>
            <w:r w:rsidRPr="0083385E">
              <w:rPr>
                <w:rFonts w:ascii="NTPreCursive" w:hAnsi="NTPreCursive"/>
                <w:color w:val="E36C0A" w:themeColor="accent6" w:themeShade="BF"/>
                <w:sz w:val="12"/>
              </w:rPr>
              <w:t xml:space="preserve">African animal </w:t>
            </w:r>
            <w:r w:rsidR="00FA23E8">
              <w:rPr>
                <w:rFonts w:ascii="NTPreCursive" w:hAnsi="NTPreCursive"/>
                <w:color w:val="E36C0A" w:themeColor="accent6" w:themeShade="BF"/>
                <w:sz w:val="12"/>
              </w:rPr>
              <w:t xml:space="preserve">&amp; animal </w:t>
            </w:r>
            <w:r w:rsidR="002B1223">
              <w:rPr>
                <w:rFonts w:ascii="NTPreCursive" w:hAnsi="NTPreCursive"/>
                <w:color w:val="E36C0A" w:themeColor="accent6" w:themeShade="BF"/>
                <w:sz w:val="12"/>
              </w:rPr>
              <w:t>prints</w:t>
            </w:r>
            <w:bookmarkStart w:id="0" w:name="_GoBack"/>
            <w:bookmarkEnd w:id="0"/>
          </w:p>
          <w:p w:rsidR="00621A27" w:rsidRPr="0083385E" w:rsidRDefault="00621A27" w:rsidP="004112A4">
            <w:pPr>
              <w:jc w:val="center"/>
              <w:rPr>
                <w:rFonts w:ascii="NTPreCursive" w:hAnsi="NTPreCursive"/>
                <w:color w:val="E36C0A" w:themeColor="accent6" w:themeShade="BF"/>
                <w:sz w:val="12"/>
              </w:rPr>
            </w:pPr>
          </w:p>
          <w:p w:rsidR="00BD41AD" w:rsidRPr="0083385E" w:rsidRDefault="00BD41AD" w:rsidP="004112A4">
            <w:pPr>
              <w:jc w:val="center"/>
              <w:rPr>
                <w:rFonts w:ascii="NTPreCursive" w:hAnsi="NTPreCursive" w:cstheme="minorHAnsi"/>
                <w:color w:val="E36C0A" w:themeColor="accent6" w:themeShade="BF"/>
                <w:sz w:val="12"/>
                <w:szCs w:val="12"/>
              </w:rPr>
            </w:pPr>
          </w:p>
        </w:tc>
      </w:tr>
      <w:tr w:rsidR="00A30427" w:rsidRPr="00A24A0A" w:rsidTr="00DA1168">
        <w:tc>
          <w:tcPr>
            <w:tcW w:w="1188" w:type="dxa"/>
            <w:shd w:val="clear" w:color="auto" w:fill="EAF1DD" w:themeFill="accent3" w:themeFillTint="33"/>
          </w:tcPr>
          <w:p w:rsidR="00A30427" w:rsidRPr="00D55636" w:rsidRDefault="00A30427" w:rsidP="00A554E6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16"/>
              </w:rPr>
            </w:pPr>
            <w:r>
              <w:rPr>
                <w:rFonts w:ascii="NTPreCursive" w:hAnsi="NTPreCursive" w:cstheme="minorHAnsi"/>
                <w:b/>
                <w:color w:val="E36C0A" w:themeColor="accent6" w:themeShade="BF"/>
                <w:sz w:val="16"/>
              </w:rPr>
              <w:t>Amazing Artists</w:t>
            </w:r>
          </w:p>
        </w:tc>
        <w:tc>
          <w:tcPr>
            <w:tcW w:w="2362" w:type="dxa"/>
            <w:shd w:val="clear" w:color="auto" w:fill="FFFFFF" w:themeFill="background1"/>
          </w:tcPr>
          <w:p w:rsidR="00A30427" w:rsidRPr="00544F4D" w:rsidRDefault="00A30427" w:rsidP="00A554E6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</w:pPr>
            <w:r w:rsidRPr="00544F4D"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  <w:t xml:space="preserve">Picasso: </w:t>
            </w:r>
          </w:p>
          <w:p w:rsidR="00A30427" w:rsidRPr="00544F4D" w:rsidRDefault="00A30427" w:rsidP="00A554E6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</w:pPr>
            <w:r w:rsidRPr="00544F4D"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  <w:t>1881-1973</w:t>
            </w:r>
          </w:p>
        </w:tc>
        <w:tc>
          <w:tcPr>
            <w:tcW w:w="2363" w:type="dxa"/>
            <w:shd w:val="clear" w:color="auto" w:fill="FFFFFF" w:themeFill="background1"/>
          </w:tcPr>
          <w:p w:rsidR="00A30427" w:rsidRPr="00544F4D" w:rsidRDefault="00A30427" w:rsidP="00A554E6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</w:pPr>
            <w:r w:rsidRPr="00544F4D"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  <w:t xml:space="preserve">Cezanne: </w:t>
            </w:r>
          </w:p>
          <w:p w:rsidR="00A30427" w:rsidRPr="00544F4D" w:rsidRDefault="00A30427" w:rsidP="00A554E6">
            <w:pPr>
              <w:jc w:val="center"/>
              <w:rPr>
                <w:rFonts w:ascii="NTPreCursive" w:hAnsi="NTPreCursive" w:cstheme="minorHAnsi"/>
                <w:b/>
                <w:bCs/>
                <w:color w:val="E36C0A" w:themeColor="accent6" w:themeShade="BF"/>
                <w:sz w:val="12"/>
                <w:szCs w:val="12"/>
              </w:rPr>
            </w:pPr>
            <w:r w:rsidRPr="00544F4D"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  <w:t>1839-1906</w:t>
            </w:r>
          </w:p>
        </w:tc>
        <w:tc>
          <w:tcPr>
            <w:tcW w:w="1181" w:type="dxa"/>
            <w:shd w:val="clear" w:color="auto" w:fill="FFFFFF" w:themeFill="background1"/>
          </w:tcPr>
          <w:p w:rsidR="00A30427" w:rsidRPr="00544F4D" w:rsidRDefault="00A30427" w:rsidP="00A554E6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</w:pPr>
            <w:r w:rsidRPr="00544F4D"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  <w:t xml:space="preserve">Lichtenstein: </w:t>
            </w:r>
          </w:p>
          <w:p w:rsidR="00A30427" w:rsidRPr="00544F4D" w:rsidRDefault="00A30427" w:rsidP="00A554E6">
            <w:pPr>
              <w:jc w:val="center"/>
              <w:rPr>
                <w:rFonts w:ascii="NTPreCursive" w:hAnsi="NTPreCursive" w:cstheme="minorHAnsi"/>
                <w:b/>
                <w:bCs/>
                <w:color w:val="E36C0A" w:themeColor="accent6" w:themeShade="BF"/>
                <w:sz w:val="12"/>
                <w:szCs w:val="12"/>
              </w:rPr>
            </w:pPr>
            <w:r w:rsidRPr="00544F4D"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  <w:t>1923-1997</w:t>
            </w:r>
          </w:p>
        </w:tc>
        <w:tc>
          <w:tcPr>
            <w:tcW w:w="1181" w:type="dxa"/>
            <w:gridSpan w:val="2"/>
            <w:shd w:val="clear" w:color="auto" w:fill="FFFFFF" w:themeFill="background1"/>
          </w:tcPr>
          <w:p w:rsidR="00A30427" w:rsidRPr="00544F4D" w:rsidRDefault="00A30427" w:rsidP="00A554E6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</w:pPr>
            <w:r w:rsidRPr="00544F4D"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  <w:t xml:space="preserve">Constable: </w:t>
            </w:r>
          </w:p>
          <w:p w:rsidR="00A30427" w:rsidRPr="00544F4D" w:rsidRDefault="00A30427" w:rsidP="00A554E6">
            <w:pPr>
              <w:jc w:val="center"/>
              <w:rPr>
                <w:rFonts w:ascii="NTPreCursive" w:hAnsi="NTPreCursive" w:cstheme="minorHAnsi"/>
                <w:b/>
                <w:bCs/>
                <w:color w:val="E36C0A" w:themeColor="accent6" w:themeShade="BF"/>
                <w:sz w:val="12"/>
                <w:szCs w:val="12"/>
              </w:rPr>
            </w:pPr>
            <w:r w:rsidRPr="00544F4D"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  <w:t>1776 – 1837</w:t>
            </w:r>
          </w:p>
        </w:tc>
        <w:tc>
          <w:tcPr>
            <w:tcW w:w="1181" w:type="dxa"/>
            <w:shd w:val="clear" w:color="auto" w:fill="FFFFFF" w:themeFill="background1"/>
          </w:tcPr>
          <w:p w:rsidR="00A30427" w:rsidRPr="00544F4D" w:rsidRDefault="00A30427" w:rsidP="00A554E6">
            <w:pPr>
              <w:jc w:val="center"/>
              <w:rPr>
                <w:rFonts w:ascii="NTPreCursive" w:hAnsi="NTPreCursive"/>
                <w:b/>
                <w:color w:val="E36C0A" w:themeColor="accent6" w:themeShade="BF"/>
                <w:sz w:val="12"/>
                <w:szCs w:val="12"/>
              </w:rPr>
            </w:pPr>
            <w:r w:rsidRPr="00544F4D">
              <w:rPr>
                <w:rFonts w:ascii="NTPreCursive" w:hAnsi="NTPreCursive"/>
                <w:b/>
                <w:color w:val="E36C0A" w:themeColor="accent6" w:themeShade="BF"/>
                <w:sz w:val="12"/>
                <w:szCs w:val="12"/>
              </w:rPr>
              <w:t xml:space="preserve">Georgia O’Keeffe: </w:t>
            </w:r>
          </w:p>
          <w:p w:rsidR="00A30427" w:rsidRPr="00544F4D" w:rsidRDefault="00A30427" w:rsidP="00A554E6">
            <w:pPr>
              <w:jc w:val="center"/>
              <w:rPr>
                <w:rFonts w:ascii="NTPreCursive" w:hAnsi="NTPreCursive" w:cstheme="minorHAnsi"/>
                <w:b/>
                <w:color w:val="E36C0A" w:themeColor="accent6" w:themeShade="BF"/>
                <w:sz w:val="12"/>
                <w:szCs w:val="12"/>
              </w:rPr>
            </w:pPr>
            <w:r w:rsidRPr="00544F4D">
              <w:rPr>
                <w:rFonts w:ascii="NTPreCursive" w:hAnsi="NTPreCursive"/>
                <w:b/>
                <w:color w:val="E36C0A" w:themeColor="accent6" w:themeShade="BF"/>
                <w:sz w:val="12"/>
                <w:szCs w:val="12"/>
              </w:rPr>
              <w:t>1887-1986</w:t>
            </w:r>
          </w:p>
        </w:tc>
        <w:tc>
          <w:tcPr>
            <w:tcW w:w="1182" w:type="dxa"/>
            <w:shd w:val="clear" w:color="auto" w:fill="FFFFFF" w:themeFill="background1"/>
          </w:tcPr>
          <w:p w:rsidR="00A30427" w:rsidRPr="00544F4D" w:rsidRDefault="00A30427" w:rsidP="00A554E6">
            <w:pPr>
              <w:jc w:val="center"/>
              <w:rPr>
                <w:rFonts w:ascii="NTPreCursive" w:hAnsi="NTPreCursive"/>
                <w:b/>
                <w:color w:val="E36C0A" w:themeColor="accent6" w:themeShade="BF"/>
                <w:sz w:val="12"/>
                <w:szCs w:val="12"/>
              </w:rPr>
            </w:pPr>
            <w:r w:rsidRPr="00544F4D">
              <w:rPr>
                <w:rFonts w:ascii="NTPreCursive" w:hAnsi="NTPreCursive"/>
                <w:b/>
                <w:color w:val="E36C0A" w:themeColor="accent6" w:themeShade="BF"/>
                <w:sz w:val="12"/>
                <w:szCs w:val="12"/>
              </w:rPr>
              <w:t>Banksy:</w:t>
            </w:r>
          </w:p>
          <w:p w:rsidR="00A30427" w:rsidRPr="00544F4D" w:rsidRDefault="00A30427" w:rsidP="00A554E6">
            <w:pPr>
              <w:jc w:val="center"/>
              <w:rPr>
                <w:rFonts w:ascii="NTPreCursive" w:hAnsi="NTPreCursive" w:cstheme="minorHAnsi"/>
                <w:b/>
                <w:bCs/>
                <w:color w:val="E36C0A" w:themeColor="accent6" w:themeShade="BF"/>
                <w:sz w:val="12"/>
                <w:szCs w:val="12"/>
              </w:rPr>
            </w:pPr>
            <w:r w:rsidRPr="00544F4D">
              <w:rPr>
                <w:rFonts w:ascii="NTPreCursive" w:hAnsi="NTPreCursive"/>
                <w:b/>
                <w:color w:val="E36C0A" w:themeColor="accent6" w:themeShade="BF"/>
                <w:sz w:val="12"/>
                <w:szCs w:val="12"/>
              </w:rPr>
              <w:t>1974 -</w:t>
            </w:r>
          </w:p>
        </w:tc>
      </w:tr>
      <w:tr w:rsidR="00BD41AD" w:rsidRPr="00A24A0A" w:rsidTr="00F458B8">
        <w:tc>
          <w:tcPr>
            <w:tcW w:w="1188" w:type="dxa"/>
            <w:shd w:val="clear" w:color="auto" w:fill="EAF1DD" w:themeFill="accent3" w:themeFillTint="33"/>
          </w:tcPr>
          <w:p w:rsidR="00210151" w:rsidRDefault="00210151" w:rsidP="001D0653">
            <w:pPr>
              <w:jc w:val="center"/>
              <w:rPr>
                <w:rFonts w:ascii="NTPreCursive" w:hAnsi="NTPreCursive" w:cstheme="minorHAnsi"/>
                <w:b/>
                <w:color w:val="92D050"/>
                <w:sz w:val="16"/>
              </w:rPr>
            </w:pPr>
          </w:p>
          <w:p w:rsidR="00BD41AD" w:rsidRPr="00BD41AD" w:rsidRDefault="00BD41AD" w:rsidP="00210151">
            <w:pPr>
              <w:jc w:val="center"/>
              <w:rPr>
                <w:rFonts w:ascii="NTPreCursive" w:hAnsi="NTPreCursive" w:cstheme="minorHAnsi"/>
                <w:b/>
                <w:color w:val="92D050"/>
              </w:rPr>
            </w:pPr>
            <w:r w:rsidRPr="00F458B8">
              <w:rPr>
                <w:rFonts w:ascii="NTPreCursive" w:hAnsi="NTPreCursive" w:cstheme="minorHAnsi"/>
                <w:b/>
                <w:color w:val="92D050"/>
                <w:sz w:val="16"/>
              </w:rPr>
              <w:t>Design and Technology</w:t>
            </w:r>
          </w:p>
        </w:tc>
        <w:tc>
          <w:tcPr>
            <w:tcW w:w="2362" w:type="dxa"/>
            <w:shd w:val="clear" w:color="auto" w:fill="FFFFFF" w:themeFill="background1"/>
          </w:tcPr>
          <w:p w:rsidR="00BD41AD" w:rsidRDefault="00BD41AD" w:rsidP="00B36E11">
            <w:pPr>
              <w:jc w:val="center"/>
              <w:rPr>
                <w:rFonts w:ascii="NTPreCursive" w:hAnsi="NTPreCursive"/>
                <w:b/>
                <w:color w:val="92D050"/>
                <w:sz w:val="12"/>
                <w:szCs w:val="12"/>
              </w:rPr>
            </w:pPr>
            <w:r w:rsidRPr="00F458B8">
              <w:rPr>
                <w:rFonts w:ascii="NTPreCursive" w:hAnsi="NTPreCursive"/>
                <w:b/>
                <w:color w:val="92D050"/>
                <w:sz w:val="12"/>
                <w:szCs w:val="12"/>
              </w:rPr>
              <w:t>Food</w:t>
            </w:r>
          </w:p>
          <w:p w:rsidR="00B36E11" w:rsidRPr="00F458B8" w:rsidRDefault="00B36E11" w:rsidP="00B36E11">
            <w:pPr>
              <w:jc w:val="center"/>
              <w:rPr>
                <w:rFonts w:ascii="NTPreCursive" w:hAnsi="NTPreCursive"/>
                <w:b/>
                <w:color w:val="92D050"/>
                <w:sz w:val="12"/>
                <w:szCs w:val="12"/>
              </w:rPr>
            </w:pPr>
          </w:p>
          <w:p w:rsidR="00BD41AD" w:rsidRPr="00F458B8" w:rsidRDefault="00BD41AD" w:rsidP="00B36E11">
            <w:pPr>
              <w:jc w:val="center"/>
              <w:rPr>
                <w:rFonts w:ascii="NTPreCursive" w:hAnsi="NTPreCursive"/>
                <w:color w:val="92D050"/>
                <w:sz w:val="12"/>
                <w:szCs w:val="12"/>
              </w:rPr>
            </w:pPr>
            <w:r w:rsidRPr="00F458B8">
              <w:rPr>
                <w:rFonts w:ascii="NTPreCursive" w:hAnsi="NTPreCursive"/>
                <w:color w:val="92D050"/>
                <w:sz w:val="12"/>
                <w:szCs w:val="12"/>
              </w:rPr>
              <w:t>What shape should your pastry be?</w:t>
            </w:r>
          </w:p>
          <w:p w:rsidR="00BD41AD" w:rsidRPr="00F458B8" w:rsidRDefault="00BD41AD" w:rsidP="00B36E11">
            <w:pPr>
              <w:jc w:val="center"/>
              <w:rPr>
                <w:rFonts w:ascii="NTPreCursive" w:hAnsi="NTPreCursive" w:cstheme="minorHAnsi"/>
                <w:color w:val="92D050"/>
                <w:sz w:val="12"/>
                <w:szCs w:val="12"/>
              </w:rPr>
            </w:pPr>
            <w:r w:rsidRPr="00F458B8">
              <w:rPr>
                <w:rFonts w:ascii="NTPreCursive" w:hAnsi="NTPreCursive"/>
                <w:color w:val="92D050"/>
                <w:sz w:val="12"/>
                <w:szCs w:val="12"/>
              </w:rPr>
              <w:t>Polar Pasty Parcel</w:t>
            </w:r>
          </w:p>
        </w:tc>
        <w:tc>
          <w:tcPr>
            <w:tcW w:w="2363" w:type="dxa"/>
            <w:shd w:val="clear" w:color="auto" w:fill="F2F2F2" w:themeFill="background1" w:themeFillShade="F2"/>
          </w:tcPr>
          <w:p w:rsidR="00BD41AD" w:rsidRPr="00F458B8" w:rsidRDefault="00BD41AD" w:rsidP="0058508B">
            <w:pPr>
              <w:jc w:val="center"/>
              <w:rPr>
                <w:rFonts w:ascii="NTPreCursive" w:hAnsi="NTPreCursive" w:cstheme="minorHAnsi"/>
                <w:color w:val="92D050"/>
                <w:sz w:val="12"/>
                <w:szCs w:val="12"/>
              </w:rPr>
            </w:pPr>
          </w:p>
        </w:tc>
        <w:tc>
          <w:tcPr>
            <w:tcW w:w="1181" w:type="dxa"/>
            <w:shd w:val="clear" w:color="auto" w:fill="FFFFFF" w:themeFill="background1"/>
          </w:tcPr>
          <w:p w:rsidR="00B36E11" w:rsidRDefault="00BD41AD" w:rsidP="00210151">
            <w:pPr>
              <w:jc w:val="center"/>
              <w:rPr>
                <w:rFonts w:ascii="NTPreCursive" w:hAnsi="NTPreCursive"/>
                <w:color w:val="92D050"/>
                <w:sz w:val="12"/>
                <w:szCs w:val="12"/>
              </w:rPr>
            </w:pPr>
            <w:r w:rsidRPr="00F458B8">
              <w:rPr>
                <w:rFonts w:ascii="NTPreCursive" w:hAnsi="NTPreCursive"/>
                <w:b/>
                <w:color w:val="92D050"/>
                <w:sz w:val="12"/>
                <w:szCs w:val="12"/>
              </w:rPr>
              <w:t>Electrical Systems</w:t>
            </w:r>
          </w:p>
          <w:p w:rsidR="00B36E11" w:rsidRDefault="00B36E11" w:rsidP="00210151">
            <w:pPr>
              <w:jc w:val="center"/>
              <w:rPr>
                <w:rFonts w:ascii="NTPreCursive" w:hAnsi="NTPreCursive"/>
                <w:color w:val="92D050"/>
                <w:sz w:val="12"/>
                <w:szCs w:val="12"/>
              </w:rPr>
            </w:pPr>
          </w:p>
          <w:p w:rsidR="00BD41AD" w:rsidRPr="00F458B8" w:rsidRDefault="00BD41AD" w:rsidP="00210151">
            <w:pPr>
              <w:jc w:val="center"/>
              <w:rPr>
                <w:rFonts w:ascii="NTPreCursive" w:hAnsi="NTPreCursive"/>
                <w:color w:val="92D050"/>
                <w:sz w:val="12"/>
                <w:szCs w:val="12"/>
              </w:rPr>
            </w:pPr>
            <w:r w:rsidRPr="00F458B8">
              <w:rPr>
                <w:rFonts w:ascii="NTPreCursive" w:hAnsi="NTPreCursive"/>
                <w:color w:val="92D050"/>
                <w:sz w:val="12"/>
                <w:szCs w:val="12"/>
              </w:rPr>
              <w:t>How fast should your buggy be?</w:t>
            </w:r>
          </w:p>
          <w:p w:rsidR="00BD41AD" w:rsidRPr="00F458B8" w:rsidRDefault="00BD41AD" w:rsidP="00210151">
            <w:pPr>
              <w:jc w:val="center"/>
              <w:rPr>
                <w:rFonts w:ascii="NTPreCursive" w:hAnsi="NTPreCursive"/>
                <w:color w:val="92D050"/>
                <w:sz w:val="12"/>
                <w:szCs w:val="12"/>
              </w:rPr>
            </w:pPr>
            <w:r w:rsidRPr="00F458B8">
              <w:rPr>
                <w:rFonts w:ascii="NTPreCursive" w:hAnsi="NTPreCursive"/>
                <w:color w:val="92D050"/>
                <w:sz w:val="12"/>
                <w:szCs w:val="12"/>
              </w:rPr>
              <w:t>Space-themed buggy.</w:t>
            </w:r>
          </w:p>
        </w:tc>
        <w:tc>
          <w:tcPr>
            <w:tcW w:w="1181" w:type="dxa"/>
            <w:gridSpan w:val="2"/>
            <w:shd w:val="clear" w:color="auto" w:fill="FFFFFF" w:themeFill="background1"/>
          </w:tcPr>
          <w:p w:rsidR="00BD41AD" w:rsidRPr="00F458B8" w:rsidRDefault="00BD41AD" w:rsidP="00F458B8">
            <w:pPr>
              <w:jc w:val="center"/>
              <w:rPr>
                <w:rFonts w:ascii="NTPreCursive" w:hAnsi="NTPreCursive"/>
                <w:b/>
                <w:color w:val="92D050"/>
                <w:sz w:val="12"/>
                <w:szCs w:val="12"/>
              </w:rPr>
            </w:pPr>
            <w:r w:rsidRPr="00F458B8">
              <w:rPr>
                <w:rFonts w:ascii="NTPreCursive" w:hAnsi="NTPreCursive"/>
                <w:b/>
                <w:color w:val="92D050"/>
                <w:sz w:val="12"/>
                <w:szCs w:val="12"/>
              </w:rPr>
              <w:t>Textiles.</w:t>
            </w:r>
          </w:p>
          <w:p w:rsidR="00BD41AD" w:rsidRPr="00F458B8" w:rsidRDefault="00BD41AD" w:rsidP="008B4B31">
            <w:pPr>
              <w:jc w:val="center"/>
              <w:rPr>
                <w:rFonts w:ascii="NTPreCursive" w:hAnsi="NTPreCursive"/>
                <w:color w:val="92D050"/>
                <w:sz w:val="12"/>
                <w:szCs w:val="12"/>
              </w:rPr>
            </w:pPr>
            <w:r w:rsidRPr="00F458B8">
              <w:rPr>
                <w:rFonts w:ascii="NTPreCursive" w:hAnsi="NTPreCursive"/>
                <w:color w:val="92D050"/>
                <w:sz w:val="12"/>
                <w:szCs w:val="12"/>
              </w:rPr>
              <w:t>Will your hat be funny or fantastic?</w:t>
            </w:r>
          </w:p>
          <w:p w:rsidR="00BD41AD" w:rsidRPr="00F458B8" w:rsidRDefault="00BD41AD" w:rsidP="008B4B31">
            <w:pPr>
              <w:jc w:val="center"/>
              <w:rPr>
                <w:rFonts w:ascii="NTPreCursive" w:hAnsi="NTPreCursive" w:cstheme="minorHAnsi"/>
                <w:b/>
                <w:color w:val="92D050"/>
                <w:sz w:val="12"/>
                <w:szCs w:val="12"/>
                <w:u w:val="single"/>
              </w:rPr>
            </w:pPr>
            <w:r w:rsidRPr="00F458B8">
              <w:rPr>
                <w:rFonts w:ascii="NTPreCursive" w:hAnsi="NTPreCursive"/>
                <w:color w:val="92D050"/>
                <w:sz w:val="12"/>
                <w:szCs w:val="12"/>
              </w:rPr>
              <w:t>Designing a Harry Potter House themed sorting Hat.</w:t>
            </w:r>
          </w:p>
        </w:tc>
        <w:tc>
          <w:tcPr>
            <w:tcW w:w="1181" w:type="dxa"/>
            <w:shd w:val="clear" w:color="auto" w:fill="F2F2F2" w:themeFill="background1" w:themeFillShade="F2"/>
          </w:tcPr>
          <w:p w:rsidR="00BD41AD" w:rsidRPr="0026719E" w:rsidRDefault="00BD41AD" w:rsidP="00B70A52">
            <w:pPr>
              <w:jc w:val="center"/>
              <w:rPr>
                <w:rFonts w:ascii="NTPreCursive" w:hAnsi="NTPreCursive" w:cstheme="minorHAnsi"/>
                <w:color w:val="FFFF00"/>
                <w:sz w:val="12"/>
                <w:szCs w:val="12"/>
              </w:rPr>
            </w:pPr>
          </w:p>
        </w:tc>
        <w:tc>
          <w:tcPr>
            <w:tcW w:w="1182" w:type="dxa"/>
            <w:shd w:val="clear" w:color="auto" w:fill="F2F2F2" w:themeFill="background1" w:themeFillShade="F2"/>
          </w:tcPr>
          <w:p w:rsidR="00BD41AD" w:rsidRPr="0026719E" w:rsidRDefault="00BD41AD" w:rsidP="008B4B31">
            <w:pPr>
              <w:jc w:val="center"/>
              <w:rPr>
                <w:rFonts w:ascii="NTPreCursive" w:hAnsi="NTPreCursive" w:cstheme="minorHAnsi"/>
                <w:color w:val="FFFF00"/>
                <w:sz w:val="12"/>
                <w:szCs w:val="12"/>
              </w:rPr>
            </w:pPr>
          </w:p>
        </w:tc>
      </w:tr>
      <w:tr w:rsidR="00BD41AD" w:rsidRPr="00A24A0A" w:rsidTr="004A5788">
        <w:tc>
          <w:tcPr>
            <w:tcW w:w="1188" w:type="dxa"/>
            <w:shd w:val="clear" w:color="auto" w:fill="EAF1DD" w:themeFill="accent3" w:themeFillTint="33"/>
          </w:tcPr>
          <w:p w:rsidR="00BD41AD" w:rsidRPr="00013E6C" w:rsidRDefault="00BD41AD" w:rsidP="00BC2E33">
            <w:pPr>
              <w:jc w:val="center"/>
              <w:rPr>
                <w:rFonts w:ascii="NTPreCursive" w:hAnsi="NTPreCursive" w:cstheme="minorHAnsi"/>
                <w:b/>
                <w:color w:val="336699"/>
                <w:sz w:val="14"/>
              </w:rPr>
            </w:pPr>
            <w:r w:rsidRPr="00F458B8">
              <w:rPr>
                <w:rFonts w:ascii="NTPreCursive" w:hAnsi="NTPreCursive" w:cstheme="minorHAnsi"/>
                <w:b/>
                <w:color w:val="336699"/>
                <w:sz w:val="16"/>
              </w:rPr>
              <w:t xml:space="preserve">French </w:t>
            </w:r>
          </w:p>
        </w:tc>
        <w:tc>
          <w:tcPr>
            <w:tcW w:w="2362" w:type="dxa"/>
            <w:shd w:val="clear" w:color="auto" w:fill="FFFFFF" w:themeFill="background1"/>
          </w:tcPr>
          <w:p w:rsidR="00BD41AD" w:rsidRPr="00F458B8" w:rsidRDefault="00BD41AD" w:rsidP="007E45BC">
            <w:pPr>
              <w:jc w:val="center"/>
              <w:rPr>
                <w:rFonts w:ascii="NTPreCursive" w:hAnsi="NTPreCursive"/>
                <w:b/>
                <w:color w:val="336699"/>
                <w:sz w:val="12"/>
              </w:rPr>
            </w:pPr>
            <w:proofErr w:type="spellStart"/>
            <w:r w:rsidRPr="00F458B8">
              <w:rPr>
                <w:rFonts w:ascii="NTPreCursive" w:hAnsi="NTPreCursive"/>
                <w:b/>
                <w:color w:val="336699"/>
                <w:sz w:val="12"/>
              </w:rPr>
              <w:t>Rigolo</w:t>
            </w:r>
            <w:proofErr w:type="spellEnd"/>
            <w:r w:rsidRPr="00F458B8">
              <w:rPr>
                <w:rFonts w:ascii="NTPreCursive" w:hAnsi="NTPreCursive"/>
                <w:b/>
                <w:color w:val="336699"/>
                <w:sz w:val="12"/>
              </w:rPr>
              <w:t xml:space="preserve"> 2:  Unit 7:</w:t>
            </w:r>
          </w:p>
          <w:p w:rsidR="00BD41AD" w:rsidRPr="00F458B8" w:rsidRDefault="00BD41AD" w:rsidP="007E45BC">
            <w:pPr>
              <w:jc w:val="center"/>
              <w:rPr>
                <w:rFonts w:ascii="NTPreCursive" w:hAnsi="NTPreCursive"/>
                <w:b/>
                <w:color w:val="336699"/>
                <w:sz w:val="12"/>
              </w:rPr>
            </w:pPr>
            <w:r w:rsidRPr="00F458B8">
              <w:rPr>
                <w:rFonts w:ascii="NTPreCursive" w:hAnsi="NTPreCursive"/>
                <w:b/>
                <w:color w:val="336699"/>
                <w:sz w:val="12"/>
              </w:rPr>
              <w:t xml:space="preserve"> Le Week-end</w:t>
            </w:r>
          </w:p>
        </w:tc>
        <w:tc>
          <w:tcPr>
            <w:tcW w:w="2363" w:type="dxa"/>
            <w:shd w:val="clear" w:color="auto" w:fill="FFFFFF" w:themeFill="background1"/>
          </w:tcPr>
          <w:p w:rsidR="00BD41AD" w:rsidRPr="00F458B8" w:rsidRDefault="00BD41AD" w:rsidP="007E45BC">
            <w:pPr>
              <w:jc w:val="center"/>
              <w:rPr>
                <w:rFonts w:ascii="NTPreCursive" w:hAnsi="NTPreCursive"/>
                <w:b/>
                <w:color w:val="336699"/>
                <w:sz w:val="12"/>
              </w:rPr>
            </w:pPr>
            <w:proofErr w:type="spellStart"/>
            <w:r w:rsidRPr="00F458B8">
              <w:rPr>
                <w:rFonts w:ascii="NTPreCursive" w:hAnsi="NTPreCursive"/>
                <w:b/>
                <w:color w:val="336699"/>
                <w:sz w:val="12"/>
              </w:rPr>
              <w:t>Rigolo</w:t>
            </w:r>
            <w:proofErr w:type="spellEnd"/>
            <w:r w:rsidRPr="00F458B8">
              <w:rPr>
                <w:rFonts w:ascii="NTPreCursive" w:hAnsi="NTPreCursive"/>
                <w:b/>
                <w:color w:val="336699"/>
                <w:sz w:val="12"/>
              </w:rPr>
              <w:t xml:space="preserve"> 2: Unit 8:</w:t>
            </w:r>
          </w:p>
          <w:p w:rsidR="00BD41AD" w:rsidRPr="00F458B8" w:rsidRDefault="00BD41AD" w:rsidP="007E45BC">
            <w:pPr>
              <w:jc w:val="center"/>
              <w:rPr>
                <w:rFonts w:ascii="NTPreCursive" w:hAnsi="NTPreCursive"/>
                <w:b/>
                <w:color w:val="336699"/>
                <w:sz w:val="12"/>
              </w:rPr>
            </w:pPr>
            <w:r w:rsidRPr="00F458B8">
              <w:rPr>
                <w:rFonts w:ascii="NTPreCursive" w:hAnsi="NTPreCursive"/>
                <w:b/>
                <w:color w:val="336699"/>
                <w:sz w:val="12"/>
              </w:rPr>
              <w:t xml:space="preserve">Les </w:t>
            </w:r>
            <w:proofErr w:type="spellStart"/>
            <w:r w:rsidRPr="00F458B8">
              <w:rPr>
                <w:rFonts w:ascii="NTPreCursive" w:hAnsi="NTPreCursive"/>
                <w:b/>
                <w:color w:val="336699"/>
                <w:sz w:val="12"/>
              </w:rPr>
              <w:t>Vetements</w:t>
            </w:r>
            <w:proofErr w:type="spellEnd"/>
          </w:p>
        </w:tc>
        <w:tc>
          <w:tcPr>
            <w:tcW w:w="1181" w:type="dxa"/>
            <w:shd w:val="clear" w:color="auto" w:fill="FFFFFF" w:themeFill="background1"/>
          </w:tcPr>
          <w:p w:rsidR="00BD41AD" w:rsidRPr="00F458B8" w:rsidRDefault="00BD41AD" w:rsidP="007E45BC">
            <w:pPr>
              <w:jc w:val="center"/>
              <w:rPr>
                <w:rFonts w:ascii="NTPreCursive" w:hAnsi="NTPreCursive"/>
                <w:b/>
                <w:color w:val="336699"/>
                <w:sz w:val="12"/>
              </w:rPr>
            </w:pPr>
            <w:proofErr w:type="spellStart"/>
            <w:r w:rsidRPr="00F458B8">
              <w:rPr>
                <w:rFonts w:ascii="NTPreCursive" w:hAnsi="NTPreCursive"/>
                <w:b/>
                <w:color w:val="336699"/>
                <w:sz w:val="12"/>
              </w:rPr>
              <w:t>Rigolo</w:t>
            </w:r>
            <w:proofErr w:type="spellEnd"/>
            <w:r w:rsidRPr="00F458B8">
              <w:rPr>
                <w:rFonts w:ascii="NTPreCursive" w:hAnsi="NTPreCursive"/>
                <w:b/>
                <w:color w:val="336699"/>
                <w:sz w:val="12"/>
              </w:rPr>
              <w:t xml:space="preserve"> 2: Unit 9: Ma Journee</w:t>
            </w:r>
          </w:p>
        </w:tc>
        <w:tc>
          <w:tcPr>
            <w:tcW w:w="1181" w:type="dxa"/>
            <w:gridSpan w:val="2"/>
            <w:shd w:val="clear" w:color="auto" w:fill="FFFFFF" w:themeFill="background1"/>
          </w:tcPr>
          <w:p w:rsidR="00BD41AD" w:rsidRPr="00F458B8" w:rsidRDefault="00BD41AD" w:rsidP="007E45BC">
            <w:pPr>
              <w:jc w:val="center"/>
              <w:rPr>
                <w:rFonts w:ascii="NTPreCursive" w:hAnsi="NTPreCursive"/>
                <w:b/>
                <w:color w:val="336699"/>
                <w:sz w:val="12"/>
              </w:rPr>
            </w:pPr>
            <w:proofErr w:type="spellStart"/>
            <w:r w:rsidRPr="00F458B8">
              <w:rPr>
                <w:rFonts w:ascii="NTPreCursive" w:hAnsi="NTPreCursive"/>
                <w:b/>
                <w:color w:val="336699"/>
                <w:sz w:val="12"/>
              </w:rPr>
              <w:t>Rigolo</w:t>
            </w:r>
            <w:proofErr w:type="spellEnd"/>
            <w:r w:rsidRPr="00F458B8">
              <w:rPr>
                <w:rFonts w:ascii="NTPreCursive" w:hAnsi="NTPreCursive"/>
                <w:b/>
                <w:color w:val="336699"/>
                <w:sz w:val="12"/>
              </w:rPr>
              <w:t xml:space="preserve"> 2: Unit 10: Les Transports</w:t>
            </w:r>
          </w:p>
        </w:tc>
        <w:tc>
          <w:tcPr>
            <w:tcW w:w="1181" w:type="dxa"/>
            <w:shd w:val="clear" w:color="auto" w:fill="FFFFFF" w:themeFill="background1"/>
          </w:tcPr>
          <w:p w:rsidR="00BD41AD" w:rsidRPr="00F458B8" w:rsidRDefault="00BD41AD" w:rsidP="007E45BC">
            <w:pPr>
              <w:jc w:val="center"/>
              <w:rPr>
                <w:rFonts w:ascii="NTPreCursive" w:hAnsi="NTPreCursive"/>
                <w:b/>
                <w:color w:val="336699"/>
                <w:sz w:val="12"/>
              </w:rPr>
            </w:pPr>
            <w:proofErr w:type="spellStart"/>
            <w:r w:rsidRPr="00F458B8">
              <w:rPr>
                <w:rFonts w:ascii="NTPreCursive" w:hAnsi="NTPreCursive"/>
                <w:b/>
                <w:color w:val="336699"/>
                <w:sz w:val="12"/>
              </w:rPr>
              <w:t>Rigolo</w:t>
            </w:r>
            <w:proofErr w:type="spellEnd"/>
            <w:r w:rsidRPr="00F458B8">
              <w:rPr>
                <w:rFonts w:ascii="NTPreCursive" w:hAnsi="NTPreCursive"/>
                <w:b/>
                <w:color w:val="336699"/>
                <w:sz w:val="12"/>
              </w:rPr>
              <w:t xml:space="preserve"> 2: Unit 11: Les Sports</w:t>
            </w:r>
          </w:p>
        </w:tc>
        <w:tc>
          <w:tcPr>
            <w:tcW w:w="1182" w:type="dxa"/>
            <w:shd w:val="clear" w:color="auto" w:fill="FFFFFF" w:themeFill="background1"/>
          </w:tcPr>
          <w:p w:rsidR="00BD41AD" w:rsidRPr="00F458B8" w:rsidRDefault="00BD41AD" w:rsidP="007E45BC">
            <w:pPr>
              <w:jc w:val="center"/>
              <w:rPr>
                <w:rFonts w:ascii="NTPreCursive" w:hAnsi="NTPreCursive"/>
                <w:b/>
                <w:color w:val="336699"/>
                <w:sz w:val="12"/>
                <w:lang w:val="fr-FR"/>
              </w:rPr>
            </w:pPr>
            <w:r w:rsidRPr="00F458B8">
              <w:rPr>
                <w:rFonts w:ascii="NTPreCursive" w:hAnsi="NTPreCursive"/>
                <w:b/>
                <w:color w:val="336699"/>
                <w:sz w:val="12"/>
                <w:lang w:val="fr-FR"/>
              </w:rPr>
              <w:t xml:space="preserve">Rigolo 2: Unit 12: On va faire la </w:t>
            </w:r>
            <w:proofErr w:type="spellStart"/>
            <w:r w:rsidRPr="00F458B8">
              <w:rPr>
                <w:rFonts w:ascii="NTPreCursive" w:hAnsi="NTPreCursive"/>
                <w:b/>
                <w:color w:val="336699"/>
                <w:sz w:val="12"/>
                <w:lang w:val="fr-FR"/>
              </w:rPr>
              <w:t>fete</w:t>
            </w:r>
            <w:proofErr w:type="spellEnd"/>
          </w:p>
        </w:tc>
      </w:tr>
      <w:tr w:rsidR="00BD41AD" w:rsidRPr="00A24A0A" w:rsidTr="00923F95">
        <w:tc>
          <w:tcPr>
            <w:tcW w:w="1188" w:type="dxa"/>
            <w:shd w:val="clear" w:color="auto" w:fill="EAF1DD" w:themeFill="accent3" w:themeFillTint="33"/>
          </w:tcPr>
          <w:p w:rsidR="00BD41AD" w:rsidRPr="00F458B8" w:rsidRDefault="00BD41AD" w:rsidP="00F458B8">
            <w:pPr>
              <w:jc w:val="center"/>
              <w:rPr>
                <w:rFonts w:ascii="NTPreCursive" w:hAnsi="NTPreCursive" w:cstheme="minorHAnsi"/>
                <w:b/>
                <w:color w:val="FF33CC"/>
                <w:sz w:val="16"/>
              </w:rPr>
            </w:pPr>
            <w:r w:rsidRPr="00F458B8">
              <w:rPr>
                <w:rFonts w:ascii="NTPreCursive" w:hAnsi="NTPreCursive" w:cstheme="minorHAnsi"/>
                <w:b/>
                <w:color w:val="FF33CC"/>
                <w:sz w:val="16"/>
              </w:rPr>
              <w:t>Music</w:t>
            </w:r>
          </w:p>
          <w:p w:rsidR="00BD41AD" w:rsidRPr="00F458B8" w:rsidRDefault="00B3491B" w:rsidP="00F458B8">
            <w:pPr>
              <w:jc w:val="center"/>
              <w:rPr>
                <w:rFonts w:ascii="NTPreCursive" w:hAnsi="NTPreCursive" w:cstheme="minorHAnsi"/>
                <w:b/>
                <w:color w:val="FF33CC"/>
                <w:sz w:val="16"/>
              </w:rPr>
            </w:pPr>
            <w:proofErr w:type="spellStart"/>
            <w:r>
              <w:rPr>
                <w:rFonts w:ascii="NTPreCursive" w:hAnsi="NTPreCursive" w:cstheme="minorHAnsi"/>
                <w:b/>
                <w:color w:val="FF33CC"/>
                <w:sz w:val="16"/>
              </w:rPr>
              <w:t>Cha</w:t>
            </w:r>
            <w:r w:rsidR="00BD41AD" w:rsidRPr="00F458B8">
              <w:rPr>
                <w:rFonts w:ascii="NTPreCursive" w:hAnsi="NTPreCursive" w:cstheme="minorHAnsi"/>
                <w:b/>
                <w:color w:val="FF33CC"/>
                <w:sz w:val="16"/>
              </w:rPr>
              <w:t>ranga</w:t>
            </w:r>
            <w:proofErr w:type="spellEnd"/>
            <w:r w:rsidR="00BD41AD" w:rsidRPr="00F458B8">
              <w:rPr>
                <w:rFonts w:ascii="NTPreCursive" w:hAnsi="NTPreCursive" w:cstheme="minorHAnsi"/>
                <w:b/>
                <w:color w:val="FF33CC"/>
                <w:sz w:val="16"/>
              </w:rPr>
              <w:t xml:space="preserve"> Y5</w:t>
            </w:r>
          </w:p>
        </w:tc>
        <w:tc>
          <w:tcPr>
            <w:tcW w:w="2362" w:type="dxa"/>
            <w:shd w:val="clear" w:color="auto" w:fill="FFFFFF" w:themeFill="background1"/>
          </w:tcPr>
          <w:p w:rsidR="00BD41AD" w:rsidRPr="00F458B8" w:rsidRDefault="00BD41AD" w:rsidP="007E45BC">
            <w:pPr>
              <w:jc w:val="center"/>
              <w:rPr>
                <w:rFonts w:ascii="NTPreCursive" w:hAnsi="NTPreCursive"/>
                <w:b/>
                <w:color w:val="FF33CC"/>
                <w:sz w:val="12"/>
              </w:rPr>
            </w:pPr>
            <w:proofErr w:type="spellStart"/>
            <w:r w:rsidRPr="00F458B8">
              <w:rPr>
                <w:rFonts w:ascii="NTPreCursive" w:hAnsi="NTPreCursive"/>
                <w:b/>
                <w:color w:val="FF33CC"/>
                <w:sz w:val="12"/>
              </w:rPr>
              <w:t>Livin</w:t>
            </w:r>
            <w:proofErr w:type="spellEnd"/>
            <w:r w:rsidRPr="00F458B8">
              <w:rPr>
                <w:rFonts w:ascii="NTPreCursive" w:hAnsi="NTPreCursive"/>
                <w:b/>
                <w:color w:val="FF33CC"/>
                <w:sz w:val="12"/>
              </w:rPr>
              <w:t>’ on a prayer</w:t>
            </w:r>
          </w:p>
          <w:p w:rsidR="00BD41AD" w:rsidRPr="00F458B8" w:rsidRDefault="00BD41AD" w:rsidP="007E45BC">
            <w:pPr>
              <w:jc w:val="center"/>
              <w:rPr>
                <w:rFonts w:ascii="NTPreCursive" w:hAnsi="NTPreCursive"/>
                <w:b/>
                <w:color w:val="FF33CC"/>
                <w:sz w:val="12"/>
              </w:rPr>
            </w:pPr>
          </w:p>
        </w:tc>
        <w:tc>
          <w:tcPr>
            <w:tcW w:w="2363" w:type="dxa"/>
            <w:shd w:val="clear" w:color="auto" w:fill="FFFFFF" w:themeFill="background1"/>
          </w:tcPr>
          <w:p w:rsidR="00BD41AD" w:rsidRPr="00F458B8" w:rsidRDefault="00BD41AD" w:rsidP="007E45BC">
            <w:pPr>
              <w:jc w:val="center"/>
              <w:rPr>
                <w:rFonts w:ascii="NTPreCursive" w:hAnsi="NTPreCursive"/>
                <w:b/>
                <w:color w:val="FF33CC"/>
                <w:sz w:val="12"/>
              </w:rPr>
            </w:pPr>
            <w:r w:rsidRPr="00F458B8">
              <w:rPr>
                <w:rFonts w:ascii="NTPreCursive" w:hAnsi="NTPreCursive"/>
                <w:b/>
                <w:color w:val="FF33CC"/>
                <w:sz w:val="12"/>
              </w:rPr>
              <w:t>Classroom Jazz 1</w:t>
            </w:r>
          </w:p>
        </w:tc>
        <w:tc>
          <w:tcPr>
            <w:tcW w:w="1181" w:type="dxa"/>
            <w:shd w:val="clear" w:color="auto" w:fill="FFFFFF" w:themeFill="background1"/>
          </w:tcPr>
          <w:p w:rsidR="00BD41AD" w:rsidRPr="00F458B8" w:rsidRDefault="00BD41AD" w:rsidP="007E45BC">
            <w:pPr>
              <w:jc w:val="center"/>
              <w:rPr>
                <w:rFonts w:ascii="NTPreCursive" w:hAnsi="NTPreCursive"/>
                <w:b/>
                <w:color w:val="FF33CC"/>
                <w:sz w:val="12"/>
              </w:rPr>
            </w:pPr>
            <w:r w:rsidRPr="00F458B8">
              <w:rPr>
                <w:rFonts w:ascii="NTPreCursive" w:hAnsi="NTPreCursive"/>
                <w:b/>
                <w:color w:val="FF33CC"/>
                <w:sz w:val="12"/>
              </w:rPr>
              <w:t>Make you feel my love</w:t>
            </w:r>
          </w:p>
        </w:tc>
        <w:tc>
          <w:tcPr>
            <w:tcW w:w="1181" w:type="dxa"/>
            <w:gridSpan w:val="2"/>
            <w:shd w:val="clear" w:color="auto" w:fill="FFFFFF" w:themeFill="background1"/>
          </w:tcPr>
          <w:p w:rsidR="00BD41AD" w:rsidRPr="00F458B8" w:rsidRDefault="00BD41AD" w:rsidP="007E45BC">
            <w:pPr>
              <w:jc w:val="center"/>
              <w:rPr>
                <w:rFonts w:ascii="NTPreCursive" w:hAnsi="NTPreCursive"/>
                <w:b/>
                <w:color w:val="FF33CC"/>
                <w:sz w:val="12"/>
              </w:rPr>
            </w:pPr>
            <w:r w:rsidRPr="00F458B8">
              <w:rPr>
                <w:rFonts w:ascii="NTPreCursive" w:hAnsi="NTPreCursive"/>
                <w:b/>
                <w:color w:val="FF33CC"/>
                <w:sz w:val="12"/>
              </w:rPr>
              <w:t>The Fresh Prince of Bel Air</w:t>
            </w:r>
          </w:p>
        </w:tc>
        <w:tc>
          <w:tcPr>
            <w:tcW w:w="1181" w:type="dxa"/>
            <w:shd w:val="clear" w:color="auto" w:fill="FFFFFF" w:themeFill="background1"/>
          </w:tcPr>
          <w:p w:rsidR="00BD41AD" w:rsidRPr="00F458B8" w:rsidRDefault="00BD41AD" w:rsidP="007E45BC">
            <w:pPr>
              <w:jc w:val="center"/>
              <w:rPr>
                <w:rFonts w:ascii="NTPreCursive" w:hAnsi="NTPreCursive"/>
                <w:b/>
                <w:color w:val="FF33CC"/>
                <w:sz w:val="12"/>
              </w:rPr>
            </w:pPr>
            <w:r w:rsidRPr="00F458B8">
              <w:rPr>
                <w:rFonts w:ascii="NTPreCursive" w:hAnsi="NTPreCursive"/>
                <w:b/>
                <w:color w:val="FF33CC"/>
                <w:sz w:val="12"/>
              </w:rPr>
              <w:t>Dancing in the Street</w:t>
            </w:r>
          </w:p>
        </w:tc>
        <w:tc>
          <w:tcPr>
            <w:tcW w:w="1182" w:type="dxa"/>
            <w:shd w:val="clear" w:color="auto" w:fill="FFFFFF" w:themeFill="background1"/>
          </w:tcPr>
          <w:p w:rsidR="00BD41AD" w:rsidRPr="00F458B8" w:rsidRDefault="00BD41AD" w:rsidP="007E45BC">
            <w:pPr>
              <w:jc w:val="center"/>
              <w:rPr>
                <w:rFonts w:ascii="NTPreCursive" w:hAnsi="NTPreCursive"/>
                <w:b/>
                <w:color w:val="FF33CC"/>
                <w:sz w:val="12"/>
              </w:rPr>
            </w:pPr>
            <w:r w:rsidRPr="00F458B8">
              <w:rPr>
                <w:rFonts w:ascii="NTPreCursive" w:hAnsi="NTPreCursive"/>
                <w:b/>
                <w:color w:val="FF33CC"/>
                <w:sz w:val="12"/>
              </w:rPr>
              <w:t xml:space="preserve">Reflect, Rewind, </w:t>
            </w:r>
            <w:proofErr w:type="gramStart"/>
            <w:r w:rsidRPr="00F458B8">
              <w:rPr>
                <w:rFonts w:ascii="NTPreCursive" w:hAnsi="NTPreCursive"/>
                <w:b/>
                <w:color w:val="FF33CC"/>
                <w:sz w:val="12"/>
              </w:rPr>
              <w:t>Replay</w:t>
            </w:r>
            <w:proofErr w:type="gramEnd"/>
            <w:r w:rsidRPr="00F458B8">
              <w:rPr>
                <w:rFonts w:ascii="NTPreCursive" w:hAnsi="NTPreCursive"/>
                <w:b/>
                <w:color w:val="FF33CC"/>
                <w:sz w:val="12"/>
              </w:rPr>
              <w:t>.</w:t>
            </w:r>
          </w:p>
        </w:tc>
      </w:tr>
      <w:tr w:rsidR="00BD41AD" w:rsidRPr="00A24A0A" w:rsidTr="00BB3762">
        <w:tc>
          <w:tcPr>
            <w:tcW w:w="1188" w:type="dxa"/>
            <w:shd w:val="clear" w:color="auto" w:fill="EAF1DD" w:themeFill="accent3" w:themeFillTint="33"/>
          </w:tcPr>
          <w:p w:rsidR="00BD41AD" w:rsidRPr="00F458B8" w:rsidRDefault="00BD41AD" w:rsidP="00F458B8">
            <w:pPr>
              <w:jc w:val="center"/>
              <w:rPr>
                <w:rFonts w:ascii="NTPreCursive" w:hAnsi="NTPreCursive" w:cstheme="minorHAnsi"/>
                <w:b/>
                <w:color w:val="FF33CC"/>
                <w:sz w:val="16"/>
              </w:rPr>
            </w:pPr>
            <w:r w:rsidRPr="00F458B8">
              <w:rPr>
                <w:rFonts w:ascii="NTPreCursive" w:hAnsi="NTPreCursive" w:cstheme="minorHAnsi"/>
                <w:b/>
                <w:color w:val="FF33CC"/>
                <w:sz w:val="16"/>
              </w:rPr>
              <w:t>Music</w:t>
            </w:r>
          </w:p>
          <w:p w:rsidR="00BD41AD" w:rsidRPr="00F458B8" w:rsidRDefault="00B3491B" w:rsidP="00F458B8">
            <w:pPr>
              <w:jc w:val="center"/>
              <w:rPr>
                <w:rFonts w:ascii="NTPreCursive" w:hAnsi="NTPreCursive" w:cstheme="minorHAnsi"/>
                <w:b/>
                <w:color w:val="CC00CC"/>
                <w:sz w:val="16"/>
              </w:rPr>
            </w:pPr>
            <w:proofErr w:type="spellStart"/>
            <w:r>
              <w:rPr>
                <w:rFonts w:ascii="NTPreCursive" w:hAnsi="NTPreCursive" w:cstheme="minorHAnsi"/>
                <w:b/>
                <w:color w:val="FF33CC"/>
                <w:sz w:val="16"/>
              </w:rPr>
              <w:t>Cha</w:t>
            </w:r>
            <w:r w:rsidR="00BD41AD" w:rsidRPr="00F458B8">
              <w:rPr>
                <w:rFonts w:ascii="NTPreCursive" w:hAnsi="NTPreCursive" w:cstheme="minorHAnsi"/>
                <w:b/>
                <w:color w:val="FF33CC"/>
                <w:sz w:val="16"/>
              </w:rPr>
              <w:t>ranga</w:t>
            </w:r>
            <w:proofErr w:type="spellEnd"/>
            <w:r w:rsidR="00BD41AD" w:rsidRPr="00F458B8">
              <w:rPr>
                <w:rFonts w:ascii="NTPreCursive" w:hAnsi="NTPreCursive" w:cstheme="minorHAnsi"/>
                <w:b/>
                <w:color w:val="FF33CC"/>
                <w:sz w:val="16"/>
              </w:rPr>
              <w:t xml:space="preserve"> Y6</w:t>
            </w:r>
          </w:p>
        </w:tc>
        <w:tc>
          <w:tcPr>
            <w:tcW w:w="2362" w:type="dxa"/>
            <w:shd w:val="clear" w:color="auto" w:fill="FFFFFF" w:themeFill="background1"/>
          </w:tcPr>
          <w:p w:rsidR="00BD41AD" w:rsidRPr="00F458B8" w:rsidRDefault="00BD41AD" w:rsidP="007E45BC">
            <w:pPr>
              <w:jc w:val="center"/>
              <w:rPr>
                <w:rFonts w:ascii="NTPreCursive" w:hAnsi="NTPreCursive"/>
                <w:b/>
                <w:color w:val="FF33CC"/>
                <w:sz w:val="12"/>
              </w:rPr>
            </w:pPr>
            <w:r w:rsidRPr="00F458B8">
              <w:rPr>
                <w:rFonts w:ascii="NTPreCursive" w:hAnsi="NTPreCursive"/>
                <w:b/>
                <w:color w:val="FF33CC"/>
                <w:sz w:val="12"/>
              </w:rPr>
              <w:t>Happy</w:t>
            </w:r>
          </w:p>
        </w:tc>
        <w:tc>
          <w:tcPr>
            <w:tcW w:w="2363" w:type="dxa"/>
            <w:shd w:val="clear" w:color="auto" w:fill="FFFFFF" w:themeFill="background1"/>
          </w:tcPr>
          <w:p w:rsidR="00BD41AD" w:rsidRPr="00F458B8" w:rsidRDefault="00BD41AD" w:rsidP="007E45BC">
            <w:pPr>
              <w:jc w:val="center"/>
              <w:rPr>
                <w:rFonts w:ascii="NTPreCursive" w:hAnsi="NTPreCursive"/>
                <w:b/>
                <w:color w:val="FF33CC"/>
                <w:sz w:val="12"/>
              </w:rPr>
            </w:pPr>
            <w:r w:rsidRPr="00F458B8">
              <w:rPr>
                <w:rFonts w:ascii="NTPreCursive" w:hAnsi="NTPreCursive"/>
                <w:b/>
                <w:color w:val="FF33CC"/>
                <w:sz w:val="12"/>
              </w:rPr>
              <w:t>Classroom Jazz 2</w:t>
            </w:r>
          </w:p>
        </w:tc>
        <w:tc>
          <w:tcPr>
            <w:tcW w:w="1181" w:type="dxa"/>
            <w:shd w:val="clear" w:color="auto" w:fill="FFFFFF" w:themeFill="background1"/>
          </w:tcPr>
          <w:p w:rsidR="00BD41AD" w:rsidRPr="00F458B8" w:rsidRDefault="00BD41AD" w:rsidP="007E45BC">
            <w:pPr>
              <w:jc w:val="center"/>
              <w:rPr>
                <w:rFonts w:ascii="NTPreCursive" w:hAnsi="NTPreCursive"/>
                <w:b/>
                <w:color w:val="FF33CC"/>
                <w:sz w:val="12"/>
              </w:rPr>
            </w:pPr>
            <w:r w:rsidRPr="00F458B8">
              <w:rPr>
                <w:rFonts w:ascii="NTPreCursive" w:hAnsi="NTPreCursive"/>
                <w:b/>
                <w:color w:val="FF33CC"/>
                <w:sz w:val="12"/>
              </w:rPr>
              <w:t>A New year Carol</w:t>
            </w:r>
          </w:p>
        </w:tc>
        <w:tc>
          <w:tcPr>
            <w:tcW w:w="1181" w:type="dxa"/>
            <w:gridSpan w:val="2"/>
            <w:shd w:val="clear" w:color="auto" w:fill="FFFFFF" w:themeFill="background1"/>
          </w:tcPr>
          <w:p w:rsidR="00BD41AD" w:rsidRPr="00F458B8" w:rsidRDefault="00BD41AD" w:rsidP="007E45BC">
            <w:pPr>
              <w:jc w:val="center"/>
              <w:rPr>
                <w:rFonts w:ascii="NTPreCursive" w:hAnsi="NTPreCursive"/>
                <w:b/>
                <w:color w:val="FF33CC"/>
                <w:sz w:val="12"/>
              </w:rPr>
            </w:pPr>
            <w:r w:rsidRPr="00F458B8">
              <w:rPr>
                <w:rFonts w:ascii="NTPreCursive" w:hAnsi="NTPreCursive"/>
                <w:b/>
                <w:color w:val="FF33CC"/>
                <w:sz w:val="12"/>
              </w:rPr>
              <w:t>Music and Me</w:t>
            </w:r>
          </w:p>
        </w:tc>
        <w:tc>
          <w:tcPr>
            <w:tcW w:w="1181" w:type="dxa"/>
            <w:shd w:val="clear" w:color="auto" w:fill="FFFFFF" w:themeFill="background1"/>
          </w:tcPr>
          <w:p w:rsidR="00BD41AD" w:rsidRPr="00F458B8" w:rsidRDefault="00BD41AD" w:rsidP="007E45BC">
            <w:pPr>
              <w:jc w:val="center"/>
              <w:rPr>
                <w:rFonts w:ascii="NTPreCursive" w:hAnsi="NTPreCursive"/>
                <w:b/>
                <w:color w:val="FF33CC"/>
                <w:sz w:val="12"/>
              </w:rPr>
            </w:pPr>
            <w:r w:rsidRPr="00F458B8">
              <w:rPr>
                <w:rFonts w:ascii="NTPreCursive" w:hAnsi="NTPreCursive"/>
                <w:b/>
                <w:color w:val="FF33CC"/>
                <w:sz w:val="12"/>
              </w:rPr>
              <w:t>You’ve got a friend in Me</w:t>
            </w:r>
          </w:p>
        </w:tc>
        <w:tc>
          <w:tcPr>
            <w:tcW w:w="1182" w:type="dxa"/>
            <w:shd w:val="clear" w:color="auto" w:fill="FFFFFF" w:themeFill="background1"/>
          </w:tcPr>
          <w:p w:rsidR="00BD41AD" w:rsidRPr="00F458B8" w:rsidRDefault="00BD41AD" w:rsidP="007E45BC">
            <w:pPr>
              <w:jc w:val="center"/>
              <w:rPr>
                <w:rFonts w:ascii="NTPreCursive" w:hAnsi="NTPreCursive"/>
                <w:b/>
                <w:color w:val="FF33CC"/>
                <w:sz w:val="12"/>
              </w:rPr>
            </w:pPr>
            <w:r w:rsidRPr="00F458B8">
              <w:rPr>
                <w:rFonts w:ascii="NTPreCursive" w:hAnsi="NTPreCursive"/>
                <w:b/>
                <w:color w:val="FF33CC"/>
                <w:sz w:val="12"/>
              </w:rPr>
              <w:t xml:space="preserve">Reflect, Rewind, </w:t>
            </w:r>
            <w:proofErr w:type="gramStart"/>
            <w:r w:rsidRPr="00F458B8">
              <w:rPr>
                <w:rFonts w:ascii="NTPreCursive" w:hAnsi="NTPreCursive"/>
                <w:b/>
                <w:color w:val="FF33CC"/>
                <w:sz w:val="12"/>
              </w:rPr>
              <w:t>Replay</w:t>
            </w:r>
            <w:proofErr w:type="gramEnd"/>
            <w:r w:rsidRPr="00F458B8">
              <w:rPr>
                <w:rFonts w:ascii="NTPreCursive" w:hAnsi="NTPreCursive"/>
                <w:b/>
                <w:color w:val="FF33CC"/>
                <w:sz w:val="12"/>
              </w:rPr>
              <w:t>.</w:t>
            </w:r>
          </w:p>
        </w:tc>
      </w:tr>
      <w:tr w:rsidR="00285BD0" w:rsidRPr="00A24A0A" w:rsidTr="00E176DB">
        <w:tc>
          <w:tcPr>
            <w:tcW w:w="1188" w:type="dxa"/>
            <w:shd w:val="clear" w:color="auto" w:fill="EAF1DD" w:themeFill="accent3" w:themeFillTint="33"/>
          </w:tcPr>
          <w:p w:rsidR="00285BD0" w:rsidRPr="00020133" w:rsidRDefault="00285BD0" w:rsidP="001503B3">
            <w:pPr>
              <w:jc w:val="center"/>
              <w:rPr>
                <w:rFonts w:ascii="NTPreCursive" w:hAnsi="NTPreCursive" w:cstheme="minorHAnsi"/>
                <w:b/>
                <w:color w:val="8064A2" w:themeColor="accent4"/>
                <w:sz w:val="16"/>
                <w:szCs w:val="11"/>
              </w:rPr>
            </w:pPr>
            <w:r w:rsidRPr="00020133">
              <w:rPr>
                <w:rFonts w:ascii="NTPreCursive" w:hAnsi="NTPreCursive" w:cstheme="minorHAnsi"/>
                <w:b/>
                <w:color w:val="8064A2" w:themeColor="accent4"/>
                <w:sz w:val="16"/>
                <w:szCs w:val="11"/>
              </w:rPr>
              <w:t>PSHE</w:t>
            </w:r>
            <w:r>
              <w:rPr>
                <w:rFonts w:ascii="NTPreCursive" w:hAnsi="NTPreCursive" w:cstheme="minorHAnsi"/>
                <w:b/>
                <w:color w:val="8064A2" w:themeColor="accent4"/>
                <w:sz w:val="16"/>
                <w:szCs w:val="11"/>
              </w:rPr>
              <w:t xml:space="preserve"> Y5</w:t>
            </w:r>
          </w:p>
          <w:p w:rsidR="00285BD0" w:rsidRPr="00020133" w:rsidRDefault="00285BD0" w:rsidP="001503B3">
            <w:pPr>
              <w:jc w:val="center"/>
              <w:rPr>
                <w:rFonts w:ascii="NTPreCursive" w:hAnsi="NTPreCursive" w:cstheme="minorHAnsi"/>
                <w:b/>
                <w:color w:val="8064A2" w:themeColor="accent4"/>
                <w:sz w:val="16"/>
                <w:szCs w:val="11"/>
              </w:rPr>
            </w:pPr>
            <w:r w:rsidRPr="00020133">
              <w:rPr>
                <w:rFonts w:ascii="NTPreCursive" w:hAnsi="NTPreCursive" w:cstheme="minorHAnsi"/>
                <w:b/>
                <w:color w:val="8064A2" w:themeColor="accent4"/>
                <w:sz w:val="8"/>
                <w:szCs w:val="11"/>
              </w:rPr>
              <w:t>(Cambridgeshire Scheme)</w:t>
            </w:r>
          </w:p>
        </w:tc>
        <w:tc>
          <w:tcPr>
            <w:tcW w:w="2362" w:type="dxa"/>
            <w:shd w:val="clear" w:color="auto" w:fill="FFFFFF" w:themeFill="background1"/>
          </w:tcPr>
          <w:p w:rsidR="00285BD0" w:rsidRDefault="00285BD0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Beginning and Belonging</w:t>
            </w:r>
          </w:p>
          <w:p w:rsidR="00285BD0" w:rsidRPr="00020133" w:rsidRDefault="00285BD0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My Emotions</w:t>
            </w:r>
          </w:p>
        </w:tc>
        <w:tc>
          <w:tcPr>
            <w:tcW w:w="2363" w:type="dxa"/>
            <w:shd w:val="clear" w:color="auto" w:fill="FFFFFF" w:themeFill="background1"/>
          </w:tcPr>
          <w:p w:rsidR="00285BD0" w:rsidRDefault="00285BD0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Working Together</w:t>
            </w:r>
          </w:p>
          <w:p w:rsidR="00285BD0" w:rsidRPr="00020133" w:rsidRDefault="00285BD0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</w:p>
        </w:tc>
        <w:tc>
          <w:tcPr>
            <w:tcW w:w="1181" w:type="dxa"/>
            <w:shd w:val="clear" w:color="auto" w:fill="FFFFFF" w:themeFill="background1"/>
          </w:tcPr>
          <w:p w:rsidR="00285BD0" w:rsidRPr="00020133" w:rsidRDefault="00285BD0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Diversity and Communities</w:t>
            </w:r>
          </w:p>
        </w:tc>
        <w:tc>
          <w:tcPr>
            <w:tcW w:w="1181" w:type="dxa"/>
            <w:gridSpan w:val="2"/>
            <w:shd w:val="clear" w:color="auto" w:fill="FFFFFF" w:themeFill="background1"/>
          </w:tcPr>
          <w:p w:rsidR="00285BD0" w:rsidRPr="00020133" w:rsidRDefault="00285BD0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Managing Safety and Risk</w:t>
            </w:r>
          </w:p>
        </w:tc>
        <w:tc>
          <w:tcPr>
            <w:tcW w:w="1181" w:type="dxa"/>
            <w:shd w:val="clear" w:color="auto" w:fill="FFFFFF" w:themeFill="background1"/>
          </w:tcPr>
          <w:p w:rsidR="00285BD0" w:rsidRDefault="00285BD0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Digital Lifestyles</w:t>
            </w:r>
          </w:p>
          <w:p w:rsidR="00285BD0" w:rsidRPr="00020133" w:rsidRDefault="00285BD0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</w:p>
        </w:tc>
        <w:tc>
          <w:tcPr>
            <w:tcW w:w="1182" w:type="dxa"/>
            <w:shd w:val="clear" w:color="auto" w:fill="FFFFFF" w:themeFill="background1"/>
          </w:tcPr>
          <w:p w:rsidR="00285BD0" w:rsidRDefault="00285BD0" w:rsidP="001503B3">
            <w:pPr>
              <w:jc w:val="center"/>
              <w:rPr>
                <w:rFonts w:ascii="NTPrint" w:hAnsi="NTPrint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Relationships and Sex Education</w:t>
            </w:r>
          </w:p>
          <w:p w:rsidR="00285BD0" w:rsidRPr="00020133" w:rsidRDefault="00285BD0" w:rsidP="001503B3">
            <w:pPr>
              <w:jc w:val="center"/>
              <w:rPr>
                <w:rFonts w:ascii="NTPrint" w:hAnsi="NTPrint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int" w:hAnsi="NTPrint" w:cstheme="minorHAnsi"/>
                <w:b/>
                <w:bCs/>
                <w:color w:val="8064A2" w:themeColor="accent4"/>
                <w:sz w:val="12"/>
                <w:szCs w:val="12"/>
              </w:rPr>
              <w:t>Healthy Lifestyles</w:t>
            </w:r>
          </w:p>
        </w:tc>
      </w:tr>
      <w:tr w:rsidR="00285BD0" w:rsidRPr="00A24A0A" w:rsidTr="00E176DB">
        <w:tc>
          <w:tcPr>
            <w:tcW w:w="1188" w:type="dxa"/>
            <w:shd w:val="clear" w:color="auto" w:fill="EAF1DD" w:themeFill="accent3" w:themeFillTint="33"/>
          </w:tcPr>
          <w:p w:rsidR="00285BD0" w:rsidRPr="00020133" w:rsidRDefault="00285BD0" w:rsidP="001503B3">
            <w:pPr>
              <w:jc w:val="center"/>
              <w:rPr>
                <w:rFonts w:ascii="NTPreCursive" w:hAnsi="NTPreCursive" w:cstheme="minorHAnsi"/>
                <w:b/>
                <w:color w:val="8064A2" w:themeColor="accent4"/>
                <w:sz w:val="16"/>
                <w:szCs w:val="11"/>
              </w:rPr>
            </w:pPr>
            <w:r w:rsidRPr="00020133">
              <w:rPr>
                <w:rFonts w:ascii="NTPreCursive" w:hAnsi="NTPreCursive" w:cstheme="minorHAnsi"/>
                <w:b/>
                <w:color w:val="8064A2" w:themeColor="accent4"/>
                <w:sz w:val="16"/>
                <w:szCs w:val="11"/>
              </w:rPr>
              <w:t>PSHE</w:t>
            </w:r>
            <w:r>
              <w:rPr>
                <w:rFonts w:ascii="NTPreCursive" w:hAnsi="NTPreCursive" w:cstheme="minorHAnsi"/>
                <w:b/>
                <w:color w:val="8064A2" w:themeColor="accent4"/>
                <w:sz w:val="16"/>
                <w:szCs w:val="11"/>
              </w:rPr>
              <w:t xml:space="preserve"> Y6</w:t>
            </w:r>
          </w:p>
          <w:p w:rsidR="00285BD0" w:rsidRPr="00020133" w:rsidRDefault="00285BD0" w:rsidP="001503B3">
            <w:pPr>
              <w:jc w:val="center"/>
              <w:rPr>
                <w:rFonts w:ascii="NTPreCursive" w:hAnsi="NTPreCursive" w:cstheme="minorHAnsi"/>
                <w:b/>
                <w:color w:val="8064A2" w:themeColor="accent4"/>
                <w:sz w:val="16"/>
                <w:szCs w:val="11"/>
              </w:rPr>
            </w:pPr>
            <w:r w:rsidRPr="00020133">
              <w:rPr>
                <w:rFonts w:ascii="NTPreCursive" w:hAnsi="NTPreCursive" w:cstheme="minorHAnsi"/>
                <w:b/>
                <w:color w:val="8064A2" w:themeColor="accent4"/>
                <w:sz w:val="8"/>
                <w:szCs w:val="11"/>
              </w:rPr>
              <w:t>(Cambridgeshire Scheme)</w:t>
            </w:r>
          </w:p>
        </w:tc>
        <w:tc>
          <w:tcPr>
            <w:tcW w:w="2362" w:type="dxa"/>
            <w:shd w:val="clear" w:color="auto" w:fill="FFFFFF" w:themeFill="background1"/>
          </w:tcPr>
          <w:p w:rsidR="00285BD0" w:rsidRDefault="00285BD0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Rights Rules and Responsibilities</w:t>
            </w:r>
          </w:p>
          <w:p w:rsidR="00285BD0" w:rsidRPr="00020133" w:rsidRDefault="00285BD0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Family and Friends</w:t>
            </w:r>
          </w:p>
        </w:tc>
        <w:tc>
          <w:tcPr>
            <w:tcW w:w="2363" w:type="dxa"/>
            <w:shd w:val="clear" w:color="auto" w:fill="FFFFFF" w:themeFill="background1"/>
          </w:tcPr>
          <w:p w:rsidR="00285BD0" w:rsidRPr="00020133" w:rsidRDefault="00285BD0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Anti-bullying</w:t>
            </w:r>
          </w:p>
        </w:tc>
        <w:tc>
          <w:tcPr>
            <w:tcW w:w="1181" w:type="dxa"/>
            <w:shd w:val="clear" w:color="auto" w:fill="FFFFFF" w:themeFill="background1"/>
          </w:tcPr>
          <w:p w:rsidR="00285BD0" w:rsidRPr="00020133" w:rsidRDefault="00285BD0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Financial Capability</w:t>
            </w:r>
          </w:p>
        </w:tc>
        <w:tc>
          <w:tcPr>
            <w:tcW w:w="1181" w:type="dxa"/>
            <w:gridSpan w:val="2"/>
            <w:shd w:val="clear" w:color="auto" w:fill="FFFFFF" w:themeFill="background1"/>
          </w:tcPr>
          <w:p w:rsidR="00285BD0" w:rsidRDefault="00285BD0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Drug Education</w:t>
            </w:r>
          </w:p>
          <w:p w:rsidR="00285BD0" w:rsidRPr="00020133" w:rsidRDefault="00285BD0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</w:p>
        </w:tc>
        <w:tc>
          <w:tcPr>
            <w:tcW w:w="1181" w:type="dxa"/>
            <w:shd w:val="clear" w:color="auto" w:fill="FFFFFF" w:themeFill="background1"/>
          </w:tcPr>
          <w:p w:rsidR="00285BD0" w:rsidRDefault="00285BD0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Personal Safety</w:t>
            </w:r>
          </w:p>
          <w:p w:rsidR="00285BD0" w:rsidRPr="00020133" w:rsidRDefault="00285BD0" w:rsidP="001503B3">
            <w:pPr>
              <w:jc w:val="center"/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</w:pPr>
          </w:p>
        </w:tc>
        <w:tc>
          <w:tcPr>
            <w:tcW w:w="1182" w:type="dxa"/>
            <w:shd w:val="clear" w:color="auto" w:fill="FFFFFF" w:themeFill="background1"/>
          </w:tcPr>
          <w:p w:rsidR="00285BD0" w:rsidRDefault="00285BD0" w:rsidP="001503B3">
            <w:pPr>
              <w:jc w:val="center"/>
              <w:rPr>
                <w:rFonts w:ascii="NTPrint" w:hAnsi="NTPrint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eCursive" w:hAnsi="NTPreCursive" w:cstheme="minorHAnsi"/>
                <w:b/>
                <w:bCs/>
                <w:color w:val="8064A2" w:themeColor="accent4"/>
                <w:sz w:val="12"/>
                <w:szCs w:val="12"/>
              </w:rPr>
              <w:t>Relationships and Sex Education</w:t>
            </w:r>
          </w:p>
          <w:p w:rsidR="00285BD0" w:rsidRPr="00020133" w:rsidRDefault="00285BD0" w:rsidP="001503B3">
            <w:pPr>
              <w:jc w:val="center"/>
              <w:rPr>
                <w:rFonts w:ascii="NTPrint" w:hAnsi="NTPrint" w:cstheme="minorHAnsi"/>
                <w:b/>
                <w:bCs/>
                <w:color w:val="8064A2" w:themeColor="accent4"/>
                <w:sz w:val="12"/>
                <w:szCs w:val="12"/>
              </w:rPr>
            </w:pPr>
            <w:r>
              <w:rPr>
                <w:rFonts w:ascii="NTPrint" w:hAnsi="NTPrint" w:cstheme="minorHAnsi"/>
                <w:b/>
                <w:bCs/>
                <w:color w:val="8064A2" w:themeColor="accent4"/>
                <w:sz w:val="12"/>
                <w:szCs w:val="12"/>
              </w:rPr>
              <w:t>Managing Change</w:t>
            </w:r>
          </w:p>
        </w:tc>
      </w:tr>
      <w:tr w:rsidR="00285BD0" w:rsidRPr="00A24A0A" w:rsidTr="00CF29E5">
        <w:tc>
          <w:tcPr>
            <w:tcW w:w="1188" w:type="dxa"/>
            <w:shd w:val="clear" w:color="auto" w:fill="EAF1DD" w:themeFill="accent3" w:themeFillTint="33"/>
          </w:tcPr>
          <w:p w:rsidR="00285BD0" w:rsidRDefault="00285BD0" w:rsidP="001D0653">
            <w:pPr>
              <w:jc w:val="center"/>
              <w:rPr>
                <w:rFonts w:ascii="NTPreCursive" w:hAnsi="NTPreCursive" w:cstheme="minorHAnsi"/>
                <w:b/>
                <w:color w:val="FF0066"/>
                <w:sz w:val="16"/>
              </w:rPr>
            </w:pPr>
          </w:p>
          <w:p w:rsidR="00285BD0" w:rsidRDefault="00285BD0" w:rsidP="001D0653">
            <w:pPr>
              <w:jc w:val="center"/>
              <w:rPr>
                <w:rFonts w:ascii="NTPreCursive" w:hAnsi="NTPreCursive" w:cstheme="minorHAnsi"/>
                <w:b/>
                <w:color w:val="FF0066"/>
                <w:sz w:val="16"/>
              </w:rPr>
            </w:pPr>
          </w:p>
          <w:p w:rsidR="00285BD0" w:rsidRPr="00F458B8" w:rsidRDefault="00285BD0" w:rsidP="001D0653">
            <w:pPr>
              <w:jc w:val="center"/>
              <w:rPr>
                <w:rFonts w:ascii="NTPreCursive" w:hAnsi="NTPreCursive" w:cstheme="minorHAnsi"/>
                <w:b/>
                <w:color w:val="FF0066"/>
                <w:sz w:val="16"/>
              </w:rPr>
            </w:pPr>
            <w:r w:rsidRPr="00F458B8">
              <w:rPr>
                <w:rFonts w:ascii="NTPreCursive" w:hAnsi="NTPreCursive" w:cstheme="minorHAnsi"/>
                <w:b/>
                <w:color w:val="FF0066"/>
                <w:sz w:val="16"/>
              </w:rPr>
              <w:t>RE</w:t>
            </w:r>
          </w:p>
          <w:p w:rsidR="00285BD0" w:rsidRPr="00931980" w:rsidRDefault="00285BD0" w:rsidP="001D0653">
            <w:pPr>
              <w:jc w:val="center"/>
              <w:rPr>
                <w:rFonts w:ascii="NTPreCursive" w:hAnsi="NTPreCursive" w:cstheme="minorHAnsi"/>
                <w:color w:val="FF0066"/>
                <w:sz w:val="12"/>
              </w:rPr>
            </w:pPr>
          </w:p>
        </w:tc>
        <w:tc>
          <w:tcPr>
            <w:tcW w:w="2362" w:type="dxa"/>
            <w:shd w:val="clear" w:color="auto" w:fill="FFFFFF" w:themeFill="background1"/>
          </w:tcPr>
          <w:p w:rsidR="00210151" w:rsidRDefault="00210151" w:rsidP="007E45BC">
            <w:pPr>
              <w:jc w:val="center"/>
              <w:rPr>
                <w:rFonts w:ascii="NTPreCursive" w:hAnsi="NTPreCursive"/>
                <w:b/>
                <w:color w:val="FF0066"/>
                <w:sz w:val="12"/>
              </w:rPr>
            </w:pPr>
          </w:p>
          <w:p w:rsidR="00285BD0" w:rsidRPr="0083385E" w:rsidRDefault="00285BD0" w:rsidP="00210151">
            <w:pPr>
              <w:jc w:val="center"/>
              <w:rPr>
                <w:rFonts w:ascii="NTPreCursive" w:hAnsi="NTPreCursive"/>
                <w:b/>
                <w:color w:val="FF0066"/>
                <w:sz w:val="12"/>
              </w:rPr>
            </w:pPr>
            <w:r w:rsidRPr="0083385E">
              <w:rPr>
                <w:rFonts w:ascii="NTPreCursive" w:hAnsi="NTPreCursive"/>
                <w:b/>
                <w:color w:val="FF0066"/>
                <w:sz w:val="12"/>
              </w:rPr>
              <w:t>Humanism:</w:t>
            </w:r>
          </w:p>
          <w:p w:rsidR="00285BD0" w:rsidRPr="0083385E" w:rsidRDefault="00285BD0" w:rsidP="00210151">
            <w:pPr>
              <w:jc w:val="center"/>
              <w:rPr>
                <w:rFonts w:ascii="NTPreCursive" w:hAnsi="NTPreCursive"/>
                <w:color w:val="FF0066"/>
                <w:sz w:val="12"/>
              </w:rPr>
            </w:pPr>
            <w:r w:rsidRPr="0083385E">
              <w:rPr>
                <w:rFonts w:ascii="NTPreCursive" w:hAnsi="NTPreCursive"/>
                <w:color w:val="FF0066"/>
                <w:sz w:val="12"/>
              </w:rPr>
              <w:t>Why do Humanists say happiness is the goal of life?</w:t>
            </w:r>
          </w:p>
        </w:tc>
        <w:tc>
          <w:tcPr>
            <w:tcW w:w="2363" w:type="dxa"/>
            <w:shd w:val="clear" w:color="auto" w:fill="FFFFFF" w:themeFill="background1"/>
          </w:tcPr>
          <w:p w:rsidR="00210151" w:rsidRDefault="00210151" w:rsidP="007E45BC">
            <w:pPr>
              <w:jc w:val="center"/>
              <w:rPr>
                <w:rFonts w:ascii="NTPreCursive" w:hAnsi="NTPreCursive" w:cstheme="minorHAnsi"/>
                <w:b/>
                <w:bCs/>
                <w:color w:val="FF0066"/>
                <w:sz w:val="12"/>
                <w:szCs w:val="72"/>
              </w:rPr>
            </w:pPr>
          </w:p>
          <w:p w:rsidR="00285BD0" w:rsidRPr="0083385E" w:rsidRDefault="00285BD0" w:rsidP="007E45BC">
            <w:pPr>
              <w:jc w:val="center"/>
              <w:rPr>
                <w:rFonts w:ascii="NTPreCursive" w:hAnsi="NTPreCursive" w:cstheme="minorHAnsi"/>
                <w:b/>
                <w:bCs/>
                <w:color w:val="FF0066"/>
                <w:sz w:val="12"/>
                <w:szCs w:val="72"/>
              </w:rPr>
            </w:pPr>
            <w:r w:rsidRPr="0083385E">
              <w:rPr>
                <w:rFonts w:ascii="NTPreCursive" w:hAnsi="NTPreCursive" w:cstheme="minorHAnsi"/>
                <w:b/>
                <w:bCs/>
                <w:color w:val="FF0066"/>
                <w:sz w:val="12"/>
                <w:szCs w:val="72"/>
              </w:rPr>
              <w:t>Christianity:</w:t>
            </w:r>
          </w:p>
          <w:p w:rsidR="00285BD0" w:rsidRPr="0083385E" w:rsidRDefault="00285BD0" w:rsidP="007E45BC">
            <w:pPr>
              <w:jc w:val="center"/>
              <w:rPr>
                <w:rFonts w:ascii="NTPreCursive" w:hAnsi="NTPreCursive" w:cstheme="minorHAnsi"/>
                <w:bCs/>
                <w:color w:val="FF0066"/>
                <w:sz w:val="12"/>
                <w:szCs w:val="72"/>
              </w:rPr>
            </w:pPr>
            <w:r w:rsidRPr="0083385E">
              <w:rPr>
                <w:rFonts w:ascii="NTPreCursive" w:hAnsi="NTPreCursive" w:cstheme="minorHAnsi"/>
                <w:bCs/>
                <w:color w:val="FF0066"/>
                <w:sz w:val="12"/>
                <w:szCs w:val="72"/>
              </w:rPr>
              <w:t>Why is the Gospel such good news for Christians?</w:t>
            </w:r>
          </w:p>
          <w:p w:rsidR="00285BD0" w:rsidRPr="0083385E" w:rsidRDefault="00285BD0" w:rsidP="007E45BC">
            <w:pPr>
              <w:jc w:val="center"/>
              <w:rPr>
                <w:rFonts w:ascii="NTPreCursive" w:hAnsi="NTPreCursive" w:cstheme="minorHAnsi"/>
                <w:bCs/>
                <w:color w:val="FF0066"/>
                <w:sz w:val="12"/>
                <w:szCs w:val="72"/>
              </w:rPr>
            </w:pPr>
          </w:p>
          <w:p w:rsidR="00285BD0" w:rsidRPr="0083385E" w:rsidRDefault="00285BD0" w:rsidP="007E45BC">
            <w:pPr>
              <w:jc w:val="center"/>
              <w:rPr>
                <w:rFonts w:ascii="NTPreCursive" w:hAnsi="NTPreCursive"/>
                <w:b/>
                <w:color w:val="FF0066"/>
                <w:sz w:val="12"/>
              </w:rPr>
            </w:pPr>
            <w:r w:rsidRPr="0083385E">
              <w:rPr>
                <w:rFonts w:ascii="NTPreCursive" w:hAnsi="NTPreCursive" w:cstheme="minorHAnsi"/>
                <w:b/>
                <w:bCs/>
                <w:color w:val="FF0066"/>
                <w:sz w:val="12"/>
                <w:szCs w:val="72"/>
              </w:rPr>
              <w:t>Christmas</w:t>
            </w:r>
          </w:p>
        </w:tc>
        <w:tc>
          <w:tcPr>
            <w:tcW w:w="1181" w:type="dxa"/>
            <w:shd w:val="clear" w:color="auto" w:fill="FFFFFF" w:themeFill="background1"/>
          </w:tcPr>
          <w:p w:rsidR="00285BD0" w:rsidRPr="0083385E" w:rsidRDefault="00285BD0" w:rsidP="00F45079">
            <w:pPr>
              <w:jc w:val="center"/>
              <w:rPr>
                <w:rFonts w:ascii="NTPreCursive" w:hAnsi="NTPreCursive" w:cstheme="minorHAnsi"/>
                <w:b/>
                <w:bCs/>
                <w:color w:val="FF0066"/>
                <w:sz w:val="12"/>
                <w:szCs w:val="72"/>
              </w:rPr>
            </w:pPr>
            <w:r w:rsidRPr="0083385E">
              <w:rPr>
                <w:rFonts w:ascii="NTPreCursive" w:hAnsi="NTPreCursive" w:cstheme="minorHAnsi"/>
                <w:b/>
                <w:bCs/>
                <w:color w:val="FF0066"/>
                <w:sz w:val="12"/>
                <w:szCs w:val="72"/>
              </w:rPr>
              <w:t xml:space="preserve">Hinduism: </w:t>
            </w:r>
          </w:p>
          <w:p w:rsidR="00285BD0" w:rsidRPr="0083385E" w:rsidRDefault="00285BD0" w:rsidP="00F45079">
            <w:pPr>
              <w:jc w:val="center"/>
              <w:rPr>
                <w:rFonts w:ascii="NTPreCursive" w:hAnsi="NTPreCursive" w:cstheme="minorHAnsi"/>
                <w:bCs/>
                <w:color w:val="FF0066"/>
                <w:sz w:val="12"/>
                <w:szCs w:val="72"/>
              </w:rPr>
            </w:pPr>
            <w:r w:rsidRPr="0083385E">
              <w:rPr>
                <w:rFonts w:ascii="NTPreCursive" w:hAnsi="NTPreCursive" w:cstheme="minorHAnsi"/>
                <w:bCs/>
                <w:color w:val="FF0066"/>
                <w:sz w:val="12"/>
                <w:szCs w:val="72"/>
              </w:rPr>
              <w:t>What spiritual pathways to moksha are written about in Hindu scriptures?</w:t>
            </w:r>
          </w:p>
          <w:p w:rsidR="00285BD0" w:rsidRPr="0083385E" w:rsidRDefault="00285BD0" w:rsidP="00F45079">
            <w:pPr>
              <w:jc w:val="center"/>
              <w:rPr>
                <w:rFonts w:ascii="NTPreCursive" w:hAnsi="NTPreCursive"/>
                <w:color w:val="FF0066"/>
                <w:sz w:val="12"/>
              </w:rPr>
            </w:pPr>
            <w:r w:rsidRPr="0083385E">
              <w:rPr>
                <w:rFonts w:ascii="NTPreCursive" w:hAnsi="NTPreCursive" w:cstheme="minorHAnsi"/>
                <w:b/>
                <w:bCs/>
                <w:color w:val="FF0066"/>
                <w:sz w:val="12"/>
                <w:szCs w:val="72"/>
              </w:rPr>
              <w:t>Pongal Festival (Jan)</w:t>
            </w:r>
          </w:p>
        </w:tc>
        <w:tc>
          <w:tcPr>
            <w:tcW w:w="1181" w:type="dxa"/>
            <w:gridSpan w:val="2"/>
            <w:shd w:val="clear" w:color="auto" w:fill="FFFFFF" w:themeFill="background1"/>
          </w:tcPr>
          <w:p w:rsidR="00285BD0" w:rsidRPr="0083385E" w:rsidRDefault="00285BD0" w:rsidP="00CB755A">
            <w:pPr>
              <w:jc w:val="center"/>
              <w:rPr>
                <w:rFonts w:ascii="NTPreCursive" w:hAnsi="NTPreCursive" w:cstheme="minorHAnsi"/>
                <w:b/>
                <w:bCs/>
                <w:color w:val="FF0066"/>
                <w:sz w:val="12"/>
                <w:szCs w:val="72"/>
              </w:rPr>
            </w:pPr>
            <w:r w:rsidRPr="0083385E">
              <w:rPr>
                <w:rFonts w:ascii="NTPreCursive" w:hAnsi="NTPreCursive" w:cstheme="minorHAnsi"/>
                <w:b/>
                <w:bCs/>
                <w:color w:val="FF0066"/>
                <w:sz w:val="12"/>
                <w:szCs w:val="72"/>
              </w:rPr>
              <w:t>Christianity:</w:t>
            </w:r>
          </w:p>
          <w:p w:rsidR="00285BD0" w:rsidRPr="0083385E" w:rsidRDefault="00285BD0" w:rsidP="00CB755A">
            <w:pPr>
              <w:jc w:val="center"/>
              <w:rPr>
                <w:rFonts w:ascii="NTPreCursive" w:hAnsi="NTPreCursive" w:cstheme="minorHAnsi"/>
                <w:bCs/>
                <w:color w:val="FF0066"/>
                <w:sz w:val="12"/>
                <w:szCs w:val="72"/>
              </w:rPr>
            </w:pPr>
            <w:r w:rsidRPr="0083385E">
              <w:rPr>
                <w:rFonts w:ascii="NTPreCursive" w:hAnsi="NTPreCursive" w:cstheme="minorHAnsi"/>
                <w:bCs/>
                <w:color w:val="FF0066"/>
                <w:sz w:val="12"/>
                <w:szCs w:val="72"/>
              </w:rPr>
              <w:t>What is the great significance of the ‘Eucharist’ to Christians?</w:t>
            </w:r>
          </w:p>
          <w:p w:rsidR="00285BD0" w:rsidRPr="0083385E" w:rsidRDefault="00285BD0" w:rsidP="00285BD0">
            <w:pPr>
              <w:jc w:val="center"/>
              <w:rPr>
                <w:rFonts w:ascii="NTPreCursive" w:hAnsi="NTPreCursive"/>
                <w:b/>
                <w:color w:val="FF0066"/>
                <w:sz w:val="12"/>
              </w:rPr>
            </w:pPr>
            <w:r w:rsidRPr="0083385E">
              <w:rPr>
                <w:rFonts w:ascii="NTPreCursive" w:hAnsi="NTPreCursive" w:cstheme="minorHAnsi"/>
                <w:b/>
                <w:bCs/>
                <w:color w:val="FF0066"/>
                <w:sz w:val="12"/>
                <w:szCs w:val="72"/>
              </w:rPr>
              <w:t>Easter</w:t>
            </w:r>
          </w:p>
        </w:tc>
        <w:tc>
          <w:tcPr>
            <w:tcW w:w="1181" w:type="dxa"/>
            <w:shd w:val="clear" w:color="auto" w:fill="FFFFFF" w:themeFill="background1"/>
          </w:tcPr>
          <w:p w:rsidR="00285BD0" w:rsidRPr="0083385E" w:rsidRDefault="00285BD0" w:rsidP="00F45079">
            <w:pPr>
              <w:jc w:val="center"/>
              <w:rPr>
                <w:rFonts w:ascii="NTPreCursive" w:hAnsi="NTPreCursive" w:cstheme="minorHAnsi"/>
                <w:b/>
                <w:bCs/>
                <w:color w:val="FF0066"/>
                <w:sz w:val="12"/>
                <w:szCs w:val="72"/>
              </w:rPr>
            </w:pPr>
            <w:r w:rsidRPr="0083385E">
              <w:rPr>
                <w:rFonts w:ascii="NTPreCursive" w:hAnsi="NTPreCursive" w:cstheme="minorHAnsi"/>
                <w:b/>
                <w:bCs/>
                <w:color w:val="FF0066"/>
                <w:sz w:val="12"/>
                <w:szCs w:val="72"/>
              </w:rPr>
              <w:t>Buddhism:</w:t>
            </w:r>
          </w:p>
          <w:p w:rsidR="00285BD0" w:rsidRPr="0083385E" w:rsidRDefault="00285BD0" w:rsidP="00F45079">
            <w:pPr>
              <w:jc w:val="center"/>
              <w:rPr>
                <w:rFonts w:ascii="NTPreCursive" w:hAnsi="NTPreCursive" w:cstheme="minorHAnsi"/>
                <w:bCs/>
                <w:color w:val="FF0066"/>
                <w:sz w:val="12"/>
                <w:szCs w:val="72"/>
              </w:rPr>
            </w:pPr>
            <w:r w:rsidRPr="0083385E">
              <w:rPr>
                <w:rFonts w:ascii="NTPreCursive" w:hAnsi="NTPreCursive" w:cstheme="minorHAnsi"/>
                <w:bCs/>
                <w:color w:val="FF0066"/>
                <w:sz w:val="12"/>
                <w:szCs w:val="72"/>
              </w:rPr>
              <w:t>How does the Triple Refuge help Buddhists in their journey through life?</w:t>
            </w:r>
          </w:p>
          <w:p w:rsidR="00285BD0" w:rsidRPr="0083385E" w:rsidRDefault="00285BD0" w:rsidP="00F45079">
            <w:pPr>
              <w:jc w:val="center"/>
              <w:rPr>
                <w:rFonts w:ascii="NTPreCursive" w:hAnsi="NTPreCursive"/>
                <w:b/>
                <w:color w:val="FF0066"/>
                <w:sz w:val="12"/>
              </w:rPr>
            </w:pPr>
            <w:r w:rsidRPr="0083385E">
              <w:rPr>
                <w:rFonts w:ascii="NTPreCursive" w:hAnsi="NTPreCursive" w:cstheme="minorHAnsi"/>
                <w:b/>
                <w:bCs/>
                <w:color w:val="FF0066"/>
                <w:sz w:val="12"/>
                <w:szCs w:val="72"/>
              </w:rPr>
              <w:t>Buddha Day (May)</w:t>
            </w:r>
          </w:p>
        </w:tc>
        <w:tc>
          <w:tcPr>
            <w:tcW w:w="1182" w:type="dxa"/>
            <w:shd w:val="clear" w:color="auto" w:fill="FFFFFF" w:themeFill="background1"/>
          </w:tcPr>
          <w:p w:rsidR="00285BD0" w:rsidRPr="0083385E" w:rsidRDefault="00285BD0" w:rsidP="00F45079">
            <w:pPr>
              <w:jc w:val="center"/>
              <w:rPr>
                <w:rFonts w:ascii="NTPreCursive" w:hAnsi="NTPreCursive" w:cstheme="minorHAnsi"/>
                <w:b/>
                <w:bCs/>
                <w:color w:val="FF0066"/>
                <w:sz w:val="12"/>
                <w:szCs w:val="72"/>
              </w:rPr>
            </w:pPr>
            <w:r w:rsidRPr="0083385E">
              <w:rPr>
                <w:rFonts w:ascii="NTPreCursive" w:hAnsi="NTPreCursive" w:cstheme="minorHAnsi"/>
                <w:b/>
                <w:bCs/>
                <w:color w:val="FF0066"/>
                <w:sz w:val="12"/>
                <w:szCs w:val="72"/>
              </w:rPr>
              <w:t xml:space="preserve">Islam: </w:t>
            </w:r>
          </w:p>
          <w:p w:rsidR="00285BD0" w:rsidRPr="0083385E" w:rsidRDefault="00285BD0" w:rsidP="00F45079">
            <w:pPr>
              <w:jc w:val="center"/>
              <w:rPr>
                <w:rFonts w:ascii="NTPreCursive" w:hAnsi="NTPreCursive" w:cstheme="minorHAnsi"/>
                <w:bCs/>
                <w:color w:val="FF0066"/>
                <w:sz w:val="12"/>
                <w:szCs w:val="72"/>
              </w:rPr>
            </w:pPr>
            <w:r w:rsidRPr="0083385E">
              <w:rPr>
                <w:rFonts w:ascii="NTPreCursive" w:hAnsi="NTPreCursive" w:cstheme="minorHAnsi"/>
                <w:bCs/>
                <w:color w:val="FF0066"/>
                <w:sz w:val="12"/>
                <w:szCs w:val="72"/>
              </w:rPr>
              <w:t>What does the Qur’an reveal to Muslims about Allah and his guidance?</w:t>
            </w:r>
          </w:p>
          <w:p w:rsidR="00285BD0" w:rsidRPr="0083385E" w:rsidRDefault="00285BD0" w:rsidP="00F45079">
            <w:pPr>
              <w:jc w:val="center"/>
              <w:rPr>
                <w:rFonts w:ascii="NTPreCursive" w:hAnsi="NTPreCursive"/>
                <w:color w:val="FF0066"/>
                <w:sz w:val="12"/>
              </w:rPr>
            </w:pPr>
            <w:r w:rsidRPr="0083385E">
              <w:rPr>
                <w:rFonts w:ascii="NTPreCursive" w:hAnsi="NTPreCursive" w:cstheme="minorHAnsi"/>
                <w:b/>
                <w:bCs/>
                <w:color w:val="FF0066"/>
                <w:sz w:val="12"/>
                <w:szCs w:val="72"/>
              </w:rPr>
              <w:t>Hajj (July)</w:t>
            </w:r>
          </w:p>
        </w:tc>
      </w:tr>
      <w:tr w:rsidR="00285BD0" w:rsidRPr="00A24A0A" w:rsidTr="002B4880">
        <w:tc>
          <w:tcPr>
            <w:tcW w:w="1188" w:type="dxa"/>
            <w:shd w:val="clear" w:color="auto" w:fill="EAF1DD" w:themeFill="accent3" w:themeFillTint="33"/>
          </w:tcPr>
          <w:p w:rsidR="00285BD0" w:rsidRPr="00F458B8" w:rsidRDefault="00285BD0" w:rsidP="00455E6E">
            <w:pPr>
              <w:jc w:val="center"/>
              <w:rPr>
                <w:rFonts w:ascii="NTPreCursive" w:hAnsi="NTPreCursive" w:cstheme="minorHAnsi"/>
                <w:b/>
                <w:color w:val="31849B" w:themeColor="accent5" w:themeShade="BF"/>
                <w:sz w:val="20"/>
              </w:rPr>
            </w:pPr>
            <w:r w:rsidRPr="00F458B8">
              <w:rPr>
                <w:rFonts w:ascii="NTPreCursive" w:hAnsi="NTPreCursive" w:cstheme="minorHAnsi"/>
                <w:b/>
                <w:color w:val="984806" w:themeColor="accent6" w:themeShade="80"/>
                <w:sz w:val="16"/>
              </w:rPr>
              <w:t>Forest School/Outdoor Learning</w:t>
            </w:r>
          </w:p>
        </w:tc>
        <w:tc>
          <w:tcPr>
            <w:tcW w:w="9450" w:type="dxa"/>
            <w:gridSpan w:val="7"/>
            <w:shd w:val="clear" w:color="auto" w:fill="FFFFFF" w:themeFill="background1"/>
          </w:tcPr>
          <w:p w:rsidR="00285BD0" w:rsidRDefault="00285BD0" w:rsidP="00455E6E">
            <w:pPr>
              <w:jc w:val="center"/>
              <w:rPr>
                <w:rFonts w:ascii="NTPreCursive" w:hAnsi="NTPreCursive" w:cstheme="minorHAnsi"/>
                <w:color w:val="984806" w:themeColor="accent6" w:themeShade="80"/>
                <w:sz w:val="16"/>
              </w:rPr>
            </w:pPr>
          </w:p>
          <w:p w:rsidR="00285BD0" w:rsidRPr="00285BD0" w:rsidRDefault="00285BD0" w:rsidP="00455E6E">
            <w:pPr>
              <w:jc w:val="center"/>
              <w:rPr>
                <w:rFonts w:ascii="NTPreCursive" w:hAnsi="NTPreCursive" w:cstheme="minorHAnsi"/>
                <w:b/>
                <w:color w:val="984806" w:themeColor="accent6" w:themeShade="80"/>
                <w:sz w:val="20"/>
                <w:szCs w:val="12"/>
              </w:rPr>
            </w:pPr>
            <w:r w:rsidRPr="00285BD0">
              <w:rPr>
                <w:rFonts w:ascii="NTPreCursive" w:hAnsi="NTPreCursive" w:cstheme="minorHAnsi"/>
                <w:b/>
                <w:color w:val="984806" w:themeColor="accent6" w:themeShade="80"/>
                <w:sz w:val="16"/>
              </w:rPr>
              <w:t>Forest School/Outdoor Learning</w:t>
            </w:r>
          </w:p>
          <w:p w:rsidR="00285BD0" w:rsidRPr="008D7A5C" w:rsidRDefault="00285BD0" w:rsidP="00455E6E">
            <w:pPr>
              <w:jc w:val="center"/>
              <w:rPr>
                <w:rFonts w:ascii="NTPreCursive" w:hAnsi="NTPreCursive" w:cstheme="minorHAnsi"/>
                <w:color w:val="31849B" w:themeColor="accent5" w:themeShade="BF"/>
                <w:sz w:val="12"/>
                <w:szCs w:val="12"/>
              </w:rPr>
            </w:pPr>
          </w:p>
        </w:tc>
      </w:tr>
      <w:tr w:rsidR="00285BD0" w:rsidRPr="00A24A0A" w:rsidTr="00B33B49">
        <w:tc>
          <w:tcPr>
            <w:tcW w:w="1188" w:type="dxa"/>
            <w:shd w:val="clear" w:color="auto" w:fill="EAF1DD" w:themeFill="accent3" w:themeFillTint="33"/>
          </w:tcPr>
          <w:p w:rsidR="00285BD0" w:rsidRPr="0026719E" w:rsidRDefault="00285BD0" w:rsidP="001D0653">
            <w:pPr>
              <w:jc w:val="center"/>
              <w:rPr>
                <w:rFonts w:ascii="NTPreCursive" w:hAnsi="NTPreCursive" w:cstheme="minorHAnsi"/>
                <w:b/>
                <w:color w:val="31849B" w:themeColor="accent5" w:themeShade="BF"/>
              </w:rPr>
            </w:pPr>
            <w:r w:rsidRPr="00F458B8">
              <w:rPr>
                <w:rFonts w:ascii="NTPreCursive" w:hAnsi="NTPreCursive" w:cstheme="minorHAnsi"/>
                <w:b/>
                <w:color w:val="31849B" w:themeColor="accent5" w:themeShade="BF"/>
                <w:sz w:val="16"/>
              </w:rPr>
              <w:t>SMSC Days</w:t>
            </w:r>
          </w:p>
        </w:tc>
        <w:tc>
          <w:tcPr>
            <w:tcW w:w="2362" w:type="dxa"/>
            <w:shd w:val="clear" w:color="auto" w:fill="FFFFFF" w:themeFill="background1"/>
          </w:tcPr>
          <w:p w:rsidR="00285BD0" w:rsidRPr="00F458B8" w:rsidRDefault="00285BD0" w:rsidP="0058508B">
            <w:pPr>
              <w:jc w:val="center"/>
              <w:rPr>
                <w:rFonts w:ascii="NTPreCursive" w:hAnsi="NTPreCursive" w:cstheme="minorHAnsi"/>
                <w:b/>
                <w:color w:val="31849B" w:themeColor="accent5" w:themeShade="BF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b/>
                <w:color w:val="31849B" w:themeColor="accent5" w:themeShade="BF"/>
                <w:sz w:val="12"/>
                <w:szCs w:val="12"/>
              </w:rPr>
              <w:t>Social Day</w:t>
            </w:r>
          </w:p>
        </w:tc>
        <w:tc>
          <w:tcPr>
            <w:tcW w:w="2363" w:type="dxa"/>
            <w:shd w:val="clear" w:color="auto" w:fill="FFFFFF" w:themeFill="background1"/>
          </w:tcPr>
          <w:p w:rsidR="00285BD0" w:rsidRPr="00F458B8" w:rsidRDefault="00285BD0" w:rsidP="0058508B">
            <w:pPr>
              <w:jc w:val="center"/>
              <w:rPr>
                <w:rFonts w:ascii="NTPreCursive" w:hAnsi="NTPreCursive" w:cstheme="minorHAnsi"/>
                <w:b/>
                <w:color w:val="31849B" w:themeColor="accent5" w:themeShade="BF"/>
                <w:sz w:val="12"/>
                <w:szCs w:val="12"/>
              </w:rPr>
            </w:pPr>
          </w:p>
        </w:tc>
        <w:tc>
          <w:tcPr>
            <w:tcW w:w="1181" w:type="dxa"/>
            <w:shd w:val="clear" w:color="auto" w:fill="FFFFFF" w:themeFill="background1"/>
          </w:tcPr>
          <w:p w:rsidR="00285BD0" w:rsidRPr="00F458B8" w:rsidRDefault="00285BD0" w:rsidP="0058508B">
            <w:pPr>
              <w:jc w:val="center"/>
              <w:rPr>
                <w:rFonts w:ascii="NTPreCursive" w:hAnsi="NTPreCursive" w:cstheme="minorHAnsi"/>
                <w:b/>
                <w:color w:val="31849B" w:themeColor="accent5" w:themeShade="BF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b/>
                <w:color w:val="31849B" w:themeColor="accent5" w:themeShade="BF"/>
                <w:sz w:val="12"/>
                <w:szCs w:val="12"/>
              </w:rPr>
              <w:t>Spiritual Day</w:t>
            </w:r>
          </w:p>
        </w:tc>
        <w:tc>
          <w:tcPr>
            <w:tcW w:w="1181" w:type="dxa"/>
            <w:gridSpan w:val="2"/>
            <w:shd w:val="clear" w:color="auto" w:fill="FFFFFF" w:themeFill="background1"/>
          </w:tcPr>
          <w:p w:rsidR="00285BD0" w:rsidRPr="00F458B8" w:rsidRDefault="00285BD0" w:rsidP="0058508B">
            <w:pPr>
              <w:jc w:val="center"/>
              <w:rPr>
                <w:rFonts w:ascii="NTPreCursive" w:hAnsi="NTPreCursive" w:cstheme="minorHAnsi"/>
                <w:b/>
                <w:color w:val="31849B" w:themeColor="accent5" w:themeShade="BF"/>
                <w:sz w:val="12"/>
                <w:szCs w:val="12"/>
              </w:rPr>
            </w:pPr>
          </w:p>
        </w:tc>
        <w:tc>
          <w:tcPr>
            <w:tcW w:w="1181" w:type="dxa"/>
            <w:shd w:val="clear" w:color="auto" w:fill="FFFFFF" w:themeFill="background1"/>
          </w:tcPr>
          <w:p w:rsidR="00285BD0" w:rsidRPr="00F458B8" w:rsidRDefault="00285BD0" w:rsidP="0058508B">
            <w:pPr>
              <w:jc w:val="center"/>
              <w:rPr>
                <w:rFonts w:ascii="NTPreCursive" w:hAnsi="NTPreCursive" w:cstheme="minorHAnsi"/>
                <w:b/>
                <w:color w:val="31849B" w:themeColor="accent5" w:themeShade="BF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b/>
                <w:color w:val="31849B" w:themeColor="accent5" w:themeShade="BF"/>
                <w:sz w:val="12"/>
                <w:szCs w:val="12"/>
              </w:rPr>
              <w:t>Cultural Day</w:t>
            </w:r>
          </w:p>
        </w:tc>
        <w:tc>
          <w:tcPr>
            <w:tcW w:w="1182" w:type="dxa"/>
            <w:shd w:val="clear" w:color="auto" w:fill="FFFFFF" w:themeFill="background1"/>
          </w:tcPr>
          <w:p w:rsidR="00285BD0" w:rsidRPr="00F458B8" w:rsidRDefault="00285BD0" w:rsidP="0058508B">
            <w:pPr>
              <w:jc w:val="center"/>
              <w:rPr>
                <w:rFonts w:ascii="NTPreCursive" w:hAnsi="NTPreCursive" w:cstheme="minorHAnsi"/>
                <w:b/>
                <w:color w:val="31849B" w:themeColor="accent5" w:themeShade="BF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b/>
                <w:color w:val="31849B" w:themeColor="accent5" w:themeShade="BF"/>
                <w:sz w:val="12"/>
                <w:szCs w:val="12"/>
              </w:rPr>
              <w:t>Moral Day</w:t>
            </w:r>
          </w:p>
        </w:tc>
      </w:tr>
      <w:tr w:rsidR="00285BD0" w:rsidRPr="00A24A0A" w:rsidTr="009C5FED">
        <w:trPr>
          <w:trHeight w:val="269"/>
        </w:trPr>
        <w:tc>
          <w:tcPr>
            <w:tcW w:w="1188" w:type="dxa"/>
            <w:shd w:val="clear" w:color="auto" w:fill="FFCC00"/>
          </w:tcPr>
          <w:p w:rsidR="00285BD0" w:rsidRDefault="00285BD0" w:rsidP="001D0653">
            <w:pPr>
              <w:jc w:val="center"/>
              <w:rPr>
                <w:rFonts w:ascii="NTPreCursive" w:hAnsi="NTPreCursive" w:cstheme="minorHAnsi"/>
                <w:b/>
                <w:sz w:val="12"/>
                <w:szCs w:val="16"/>
              </w:rPr>
            </w:pPr>
          </w:p>
          <w:p w:rsidR="00285BD0" w:rsidRPr="00B02A7D" w:rsidRDefault="00621A27" w:rsidP="001D0653">
            <w:pPr>
              <w:jc w:val="center"/>
              <w:rPr>
                <w:rFonts w:ascii="NTPreCursive" w:hAnsi="NTPreCursive" w:cstheme="minorHAnsi"/>
                <w:b/>
                <w:sz w:val="16"/>
                <w:szCs w:val="16"/>
              </w:rPr>
            </w:pPr>
            <w:r>
              <w:rPr>
                <w:rFonts w:ascii="NTPreCursive" w:hAnsi="NTPreCursive" w:cstheme="minorHAnsi"/>
                <w:b/>
                <w:sz w:val="16"/>
                <w:szCs w:val="16"/>
              </w:rPr>
              <w:t>Enrichment O</w:t>
            </w:r>
            <w:r w:rsidR="00285BD0" w:rsidRPr="00B02A7D">
              <w:rPr>
                <w:rFonts w:ascii="NTPreCursive" w:hAnsi="NTPreCursive" w:cstheme="minorHAnsi"/>
                <w:b/>
                <w:sz w:val="16"/>
                <w:szCs w:val="16"/>
              </w:rPr>
              <w:t>pportunities</w:t>
            </w:r>
          </w:p>
        </w:tc>
        <w:tc>
          <w:tcPr>
            <w:tcW w:w="2362" w:type="dxa"/>
            <w:shd w:val="clear" w:color="auto" w:fill="FFFFFF" w:themeFill="background1"/>
          </w:tcPr>
          <w:p w:rsidR="00285BD0" w:rsidRPr="00F458B8" w:rsidRDefault="00285BD0" w:rsidP="0022186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sz w:val="12"/>
                <w:szCs w:val="12"/>
              </w:rPr>
              <w:t>World Mental Health Day</w:t>
            </w:r>
          </w:p>
          <w:p w:rsidR="00285BD0" w:rsidRPr="00F458B8" w:rsidRDefault="00285BD0" w:rsidP="0022186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sz w:val="12"/>
                <w:szCs w:val="12"/>
              </w:rPr>
              <w:t>National Poetry Day</w:t>
            </w:r>
          </w:p>
          <w:p w:rsidR="00285BD0" w:rsidRPr="00F458B8" w:rsidRDefault="00285BD0" w:rsidP="0022186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sz w:val="12"/>
                <w:szCs w:val="12"/>
              </w:rPr>
              <w:t xml:space="preserve">ICT/Science @ </w:t>
            </w:r>
            <w:proofErr w:type="spellStart"/>
            <w:r w:rsidRPr="00F458B8">
              <w:rPr>
                <w:rFonts w:ascii="NTPreCursive" w:hAnsi="NTPreCursive" w:cstheme="minorHAnsi"/>
                <w:sz w:val="12"/>
                <w:szCs w:val="12"/>
              </w:rPr>
              <w:t>Adastral</w:t>
            </w:r>
            <w:proofErr w:type="spellEnd"/>
            <w:r w:rsidRPr="00F458B8">
              <w:rPr>
                <w:rFonts w:ascii="NTPreCursive" w:hAnsi="NTPreCursive" w:cstheme="minorHAnsi"/>
                <w:sz w:val="12"/>
                <w:szCs w:val="12"/>
              </w:rPr>
              <w:t xml:space="preserve"> Park </w:t>
            </w:r>
          </w:p>
          <w:p w:rsidR="00285BD0" w:rsidRPr="00F458B8" w:rsidRDefault="00285BD0" w:rsidP="0022186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sz w:val="12"/>
                <w:szCs w:val="12"/>
              </w:rPr>
              <w:t>G+T Thetford Academy Spelling and Maths Bee</w:t>
            </w:r>
          </w:p>
          <w:p w:rsidR="00285BD0" w:rsidRPr="00F458B8" w:rsidRDefault="00285BD0" w:rsidP="0022186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sz w:val="12"/>
                <w:szCs w:val="12"/>
              </w:rPr>
              <w:t>Sports competitions</w:t>
            </w:r>
          </w:p>
        </w:tc>
        <w:tc>
          <w:tcPr>
            <w:tcW w:w="2363" w:type="dxa"/>
            <w:shd w:val="clear" w:color="auto" w:fill="FFFFFF" w:themeFill="background1"/>
          </w:tcPr>
          <w:p w:rsidR="00285BD0" w:rsidRPr="00F458B8" w:rsidRDefault="00285BD0" w:rsidP="0022186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sz w:val="12"/>
                <w:szCs w:val="12"/>
              </w:rPr>
              <w:t>Christmas Fayre Enterprise</w:t>
            </w:r>
          </w:p>
          <w:p w:rsidR="00285BD0" w:rsidRPr="00F458B8" w:rsidRDefault="00285BD0" w:rsidP="0022186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sz w:val="12"/>
                <w:szCs w:val="12"/>
              </w:rPr>
              <w:t xml:space="preserve">Children in Need Day </w:t>
            </w:r>
          </w:p>
          <w:p w:rsidR="00285BD0" w:rsidRPr="00F458B8" w:rsidRDefault="00285BD0" w:rsidP="0022186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sz w:val="12"/>
                <w:szCs w:val="12"/>
              </w:rPr>
              <w:t>School Pantomime Visit</w:t>
            </w:r>
          </w:p>
          <w:p w:rsidR="00285BD0" w:rsidRPr="00F458B8" w:rsidRDefault="00285BD0" w:rsidP="0022186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sz w:val="12"/>
                <w:szCs w:val="12"/>
              </w:rPr>
              <w:t>Sports competitions</w:t>
            </w:r>
          </w:p>
        </w:tc>
        <w:tc>
          <w:tcPr>
            <w:tcW w:w="2362" w:type="dxa"/>
            <w:gridSpan w:val="3"/>
            <w:shd w:val="clear" w:color="auto" w:fill="FFFFFF" w:themeFill="background1"/>
          </w:tcPr>
          <w:p w:rsidR="00285BD0" w:rsidRPr="00F458B8" w:rsidRDefault="00285BD0" w:rsidP="0022186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sz w:val="12"/>
                <w:szCs w:val="12"/>
              </w:rPr>
              <w:t>Young Voices Choir 02 London</w:t>
            </w:r>
          </w:p>
          <w:p w:rsidR="00285BD0" w:rsidRPr="00F458B8" w:rsidRDefault="00285BD0" w:rsidP="0022186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sz w:val="12"/>
                <w:szCs w:val="12"/>
              </w:rPr>
              <w:t>Safer Internet Day</w:t>
            </w:r>
          </w:p>
          <w:p w:rsidR="00285BD0" w:rsidRPr="00F458B8" w:rsidRDefault="00285BD0" w:rsidP="0022186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sz w:val="12"/>
                <w:szCs w:val="12"/>
              </w:rPr>
              <w:t>World Book Day+ Author Visit</w:t>
            </w:r>
          </w:p>
          <w:p w:rsidR="00285BD0" w:rsidRPr="00F458B8" w:rsidRDefault="00285BD0" w:rsidP="0022186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sz w:val="12"/>
                <w:szCs w:val="12"/>
              </w:rPr>
              <w:t>Sports Competitions.</w:t>
            </w:r>
          </w:p>
        </w:tc>
        <w:tc>
          <w:tcPr>
            <w:tcW w:w="2363" w:type="dxa"/>
            <w:gridSpan w:val="2"/>
            <w:shd w:val="clear" w:color="auto" w:fill="FFFFFF" w:themeFill="background1"/>
          </w:tcPr>
          <w:p w:rsidR="00285BD0" w:rsidRPr="00F458B8" w:rsidRDefault="00285BD0" w:rsidP="0022186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sz w:val="12"/>
                <w:szCs w:val="12"/>
              </w:rPr>
              <w:t>Eaton Vale Residential for Year 6</w:t>
            </w:r>
          </w:p>
          <w:p w:rsidR="00285BD0" w:rsidRPr="00F458B8" w:rsidRDefault="00285BD0" w:rsidP="0022186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sz w:val="12"/>
                <w:szCs w:val="12"/>
              </w:rPr>
              <w:t>Summer Fayre</w:t>
            </w:r>
          </w:p>
          <w:p w:rsidR="00285BD0" w:rsidRPr="00F458B8" w:rsidRDefault="00285BD0" w:rsidP="0022186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sz w:val="12"/>
                <w:szCs w:val="12"/>
              </w:rPr>
              <w:t>Year 6 Leavers assembly</w:t>
            </w:r>
          </w:p>
          <w:p w:rsidR="00285BD0" w:rsidRPr="00F458B8" w:rsidRDefault="00285BD0" w:rsidP="0022186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sz w:val="12"/>
                <w:szCs w:val="12"/>
              </w:rPr>
              <w:t>Careers Fayre</w:t>
            </w:r>
          </w:p>
          <w:p w:rsidR="00285BD0" w:rsidRPr="00F458B8" w:rsidRDefault="00285BD0" w:rsidP="0022186D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sz w:val="12"/>
                <w:szCs w:val="12"/>
              </w:rPr>
              <w:t xml:space="preserve">Sports Competitions, Sports Day, </w:t>
            </w:r>
            <w:proofErr w:type="spellStart"/>
            <w:r w:rsidRPr="00F458B8">
              <w:rPr>
                <w:rFonts w:ascii="NTPreCursive" w:hAnsi="NTPreCursive" w:cstheme="minorHAnsi"/>
                <w:sz w:val="12"/>
                <w:szCs w:val="12"/>
              </w:rPr>
              <w:t>Bikeability</w:t>
            </w:r>
            <w:proofErr w:type="spellEnd"/>
          </w:p>
        </w:tc>
      </w:tr>
      <w:tr w:rsidR="00285BD0" w:rsidRPr="00A24A0A" w:rsidTr="008B0771">
        <w:trPr>
          <w:trHeight w:val="413"/>
        </w:trPr>
        <w:tc>
          <w:tcPr>
            <w:tcW w:w="1188" w:type="dxa"/>
            <w:shd w:val="clear" w:color="auto" w:fill="00B050"/>
          </w:tcPr>
          <w:p w:rsidR="00285BD0" w:rsidRPr="00B02A7D" w:rsidRDefault="00285BD0" w:rsidP="00BC2E33">
            <w:pPr>
              <w:jc w:val="center"/>
              <w:rPr>
                <w:rFonts w:ascii="NTPreCursive" w:hAnsi="NTPreCursive" w:cstheme="minorHAnsi"/>
                <w:b/>
                <w:sz w:val="16"/>
                <w:szCs w:val="16"/>
              </w:rPr>
            </w:pPr>
            <w:r w:rsidRPr="00B02A7D">
              <w:rPr>
                <w:rFonts w:ascii="NTPreCursive" w:hAnsi="NTPreCursive" w:cstheme="minorHAnsi"/>
                <w:b/>
                <w:sz w:val="16"/>
                <w:szCs w:val="16"/>
              </w:rPr>
              <w:t>Visit</w:t>
            </w:r>
          </w:p>
          <w:p w:rsidR="00285BD0" w:rsidRPr="00B02A7D" w:rsidRDefault="00621A27" w:rsidP="00BC2E33">
            <w:pPr>
              <w:jc w:val="center"/>
              <w:rPr>
                <w:rFonts w:ascii="NTPreCursive" w:hAnsi="NTPreCursive" w:cstheme="minorHAnsi"/>
                <w:b/>
                <w:sz w:val="16"/>
                <w:szCs w:val="16"/>
              </w:rPr>
            </w:pPr>
            <w:r>
              <w:rPr>
                <w:rFonts w:ascii="NTPreCursive" w:hAnsi="NTPreCursive" w:cstheme="minorHAnsi"/>
                <w:b/>
                <w:sz w:val="16"/>
                <w:szCs w:val="16"/>
              </w:rPr>
              <w:t>O</w:t>
            </w:r>
            <w:r w:rsidR="00285BD0" w:rsidRPr="00B02A7D">
              <w:rPr>
                <w:rFonts w:ascii="NTPreCursive" w:hAnsi="NTPreCursive" w:cstheme="minorHAnsi"/>
                <w:b/>
                <w:sz w:val="16"/>
                <w:szCs w:val="16"/>
              </w:rPr>
              <w:t>pportunities</w:t>
            </w:r>
          </w:p>
        </w:tc>
        <w:tc>
          <w:tcPr>
            <w:tcW w:w="2362" w:type="dxa"/>
            <w:shd w:val="clear" w:color="auto" w:fill="FFFFFF" w:themeFill="background1"/>
          </w:tcPr>
          <w:p w:rsidR="00285BD0" w:rsidRPr="00F458B8" w:rsidRDefault="00285BD0" w:rsidP="0058508B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sz w:val="12"/>
                <w:szCs w:val="12"/>
              </w:rPr>
              <w:t xml:space="preserve">Production of The Lion, The Witch and the Wardrobe! </w:t>
            </w:r>
          </w:p>
        </w:tc>
        <w:tc>
          <w:tcPr>
            <w:tcW w:w="2363" w:type="dxa"/>
            <w:shd w:val="clear" w:color="auto" w:fill="FFFFFF" w:themeFill="background1"/>
          </w:tcPr>
          <w:p w:rsidR="00285BD0" w:rsidRPr="00F458B8" w:rsidRDefault="00285BD0" w:rsidP="0058508B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sz w:val="12"/>
                <w:szCs w:val="12"/>
              </w:rPr>
              <w:t>British History Museum London</w:t>
            </w:r>
          </w:p>
          <w:p w:rsidR="00285BD0" w:rsidRPr="00F458B8" w:rsidRDefault="00285BD0" w:rsidP="0058508B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sz w:val="12"/>
                <w:szCs w:val="12"/>
              </w:rPr>
              <w:t>Brandon Heritage Centre</w:t>
            </w:r>
          </w:p>
          <w:p w:rsidR="00285BD0" w:rsidRPr="00F458B8" w:rsidRDefault="00285BD0" w:rsidP="0058508B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sz w:val="12"/>
                <w:szCs w:val="12"/>
              </w:rPr>
              <w:t>Production of War Horse – if showing</w:t>
            </w:r>
          </w:p>
        </w:tc>
        <w:tc>
          <w:tcPr>
            <w:tcW w:w="2362" w:type="dxa"/>
            <w:gridSpan w:val="3"/>
            <w:shd w:val="clear" w:color="auto" w:fill="FFFFFF" w:themeFill="background1"/>
          </w:tcPr>
          <w:p w:rsidR="00285BD0" w:rsidRPr="00F458B8" w:rsidRDefault="00285BD0" w:rsidP="0058508B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sz w:val="12"/>
                <w:szCs w:val="12"/>
              </w:rPr>
              <w:t>National Space Centre</w:t>
            </w:r>
          </w:p>
          <w:p w:rsidR="00285BD0" w:rsidRPr="00F458B8" w:rsidRDefault="00285BD0" w:rsidP="0058508B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sz w:val="12"/>
                <w:szCs w:val="12"/>
              </w:rPr>
              <w:t>Harry Potter Studio Tour</w:t>
            </w:r>
          </w:p>
        </w:tc>
        <w:tc>
          <w:tcPr>
            <w:tcW w:w="2363" w:type="dxa"/>
            <w:gridSpan w:val="2"/>
            <w:shd w:val="clear" w:color="auto" w:fill="FFFFFF" w:themeFill="background1"/>
          </w:tcPr>
          <w:p w:rsidR="00285BD0" w:rsidRPr="00F458B8" w:rsidRDefault="00285BD0" w:rsidP="0058508B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sz w:val="12"/>
                <w:szCs w:val="12"/>
              </w:rPr>
              <w:t>The Lion King</w:t>
            </w:r>
          </w:p>
          <w:p w:rsidR="00285BD0" w:rsidRPr="00F458B8" w:rsidRDefault="00285BD0" w:rsidP="0058508B">
            <w:pPr>
              <w:jc w:val="center"/>
              <w:rPr>
                <w:rFonts w:ascii="NTPreCursive" w:hAnsi="NTPreCursive" w:cstheme="minorHAnsi"/>
                <w:sz w:val="12"/>
                <w:szCs w:val="12"/>
              </w:rPr>
            </w:pPr>
            <w:r w:rsidRPr="00F458B8">
              <w:rPr>
                <w:rFonts w:ascii="NTPreCursive" w:hAnsi="NTPreCursive" w:cstheme="minorHAnsi"/>
                <w:sz w:val="12"/>
                <w:szCs w:val="12"/>
              </w:rPr>
              <w:t>Crucial Crew PHSE Year 6</w:t>
            </w:r>
          </w:p>
        </w:tc>
      </w:tr>
    </w:tbl>
    <w:p w:rsidR="00D244DB" w:rsidRPr="00A24A0A" w:rsidRDefault="00D244DB" w:rsidP="00931980">
      <w:pPr>
        <w:jc w:val="right"/>
        <w:rPr>
          <w:rFonts w:cstheme="minorHAnsi"/>
        </w:rPr>
      </w:pPr>
    </w:p>
    <w:sectPr w:rsidR="00D244DB" w:rsidRPr="00A24A0A" w:rsidSect="001D06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NTPrint">
    <w:panose1 w:val="03000400000000000000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E48A9"/>
    <w:multiLevelType w:val="hybridMultilevel"/>
    <w:tmpl w:val="12E065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1957968"/>
    <w:multiLevelType w:val="hybridMultilevel"/>
    <w:tmpl w:val="5E00813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805C63"/>
    <w:multiLevelType w:val="hybridMultilevel"/>
    <w:tmpl w:val="295C247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D5630F"/>
    <w:multiLevelType w:val="hybridMultilevel"/>
    <w:tmpl w:val="35F432F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335868"/>
    <w:multiLevelType w:val="hybridMultilevel"/>
    <w:tmpl w:val="4A68EF7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ED2F03"/>
    <w:multiLevelType w:val="hybridMultilevel"/>
    <w:tmpl w:val="AF1433E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ocumentProtection w:edit="readOnly" w:enforcement="1" w:cryptProviderType="rsaFull" w:cryptAlgorithmClass="hash" w:cryptAlgorithmType="typeAny" w:cryptAlgorithmSid="4" w:cryptSpinCount="100000" w:hash="kwBOi4s9KkQ4HuV67+iOOwG6zwg=" w:salt="Ka7QnYrjlu9uQY0F3TDl2A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08B"/>
    <w:rsid w:val="00002F26"/>
    <w:rsid w:val="00013E6C"/>
    <w:rsid w:val="00026BAB"/>
    <w:rsid w:val="00040CA9"/>
    <w:rsid w:val="00047F3F"/>
    <w:rsid w:val="00066266"/>
    <w:rsid w:val="00072D48"/>
    <w:rsid w:val="000B2067"/>
    <w:rsid w:val="000F0202"/>
    <w:rsid w:val="000F258C"/>
    <w:rsid w:val="000F2F4D"/>
    <w:rsid w:val="00160AAF"/>
    <w:rsid w:val="001B522E"/>
    <w:rsid w:val="001D0653"/>
    <w:rsid w:val="00210151"/>
    <w:rsid w:val="002452D7"/>
    <w:rsid w:val="002471A4"/>
    <w:rsid w:val="00253BF1"/>
    <w:rsid w:val="0026719E"/>
    <w:rsid w:val="00285BD0"/>
    <w:rsid w:val="002862B1"/>
    <w:rsid w:val="00287484"/>
    <w:rsid w:val="0029027A"/>
    <w:rsid w:val="002B1223"/>
    <w:rsid w:val="002E57F5"/>
    <w:rsid w:val="0030513B"/>
    <w:rsid w:val="00311575"/>
    <w:rsid w:val="0033764A"/>
    <w:rsid w:val="00346D13"/>
    <w:rsid w:val="00363A4B"/>
    <w:rsid w:val="00383012"/>
    <w:rsid w:val="004112A4"/>
    <w:rsid w:val="00422C63"/>
    <w:rsid w:val="00423E5E"/>
    <w:rsid w:val="004778C7"/>
    <w:rsid w:val="004D1ACA"/>
    <w:rsid w:val="004E598A"/>
    <w:rsid w:val="00504D47"/>
    <w:rsid w:val="0058508B"/>
    <w:rsid w:val="005C57BB"/>
    <w:rsid w:val="005F344F"/>
    <w:rsid w:val="00621A27"/>
    <w:rsid w:val="00624141"/>
    <w:rsid w:val="0063076C"/>
    <w:rsid w:val="006824F6"/>
    <w:rsid w:val="00683882"/>
    <w:rsid w:val="0069352D"/>
    <w:rsid w:val="006A3838"/>
    <w:rsid w:val="006A4712"/>
    <w:rsid w:val="006D1792"/>
    <w:rsid w:val="00724FC8"/>
    <w:rsid w:val="00752D84"/>
    <w:rsid w:val="007B6E13"/>
    <w:rsid w:val="007B7766"/>
    <w:rsid w:val="007C67A6"/>
    <w:rsid w:val="007D14DD"/>
    <w:rsid w:val="007D50C7"/>
    <w:rsid w:val="007F522C"/>
    <w:rsid w:val="0080769F"/>
    <w:rsid w:val="0083385E"/>
    <w:rsid w:val="00833CB3"/>
    <w:rsid w:val="008807A6"/>
    <w:rsid w:val="008A212D"/>
    <w:rsid w:val="008A7351"/>
    <w:rsid w:val="008B0771"/>
    <w:rsid w:val="008B4B31"/>
    <w:rsid w:val="008D7A5C"/>
    <w:rsid w:val="008D7C04"/>
    <w:rsid w:val="008F3CAF"/>
    <w:rsid w:val="009107D5"/>
    <w:rsid w:val="00925A99"/>
    <w:rsid w:val="00931980"/>
    <w:rsid w:val="00957E86"/>
    <w:rsid w:val="0097435C"/>
    <w:rsid w:val="00993852"/>
    <w:rsid w:val="009A40C4"/>
    <w:rsid w:val="009C5FED"/>
    <w:rsid w:val="009E5D4A"/>
    <w:rsid w:val="009F0041"/>
    <w:rsid w:val="00A24A0A"/>
    <w:rsid w:val="00A30427"/>
    <w:rsid w:val="00A4450A"/>
    <w:rsid w:val="00A464C2"/>
    <w:rsid w:val="00A55447"/>
    <w:rsid w:val="00A80545"/>
    <w:rsid w:val="00A84785"/>
    <w:rsid w:val="00AB2962"/>
    <w:rsid w:val="00AE20B2"/>
    <w:rsid w:val="00B02A7D"/>
    <w:rsid w:val="00B31276"/>
    <w:rsid w:val="00B3491B"/>
    <w:rsid w:val="00B36E11"/>
    <w:rsid w:val="00B43136"/>
    <w:rsid w:val="00B476F4"/>
    <w:rsid w:val="00B57205"/>
    <w:rsid w:val="00B6068B"/>
    <w:rsid w:val="00B70A52"/>
    <w:rsid w:val="00B76C37"/>
    <w:rsid w:val="00B85AA0"/>
    <w:rsid w:val="00B93F93"/>
    <w:rsid w:val="00BB5A02"/>
    <w:rsid w:val="00BC2E33"/>
    <w:rsid w:val="00BD41AD"/>
    <w:rsid w:val="00C1055C"/>
    <w:rsid w:val="00C36D12"/>
    <w:rsid w:val="00C51722"/>
    <w:rsid w:val="00C719D9"/>
    <w:rsid w:val="00CA2AE1"/>
    <w:rsid w:val="00CA40D3"/>
    <w:rsid w:val="00CB3711"/>
    <w:rsid w:val="00CB755A"/>
    <w:rsid w:val="00CD5ED7"/>
    <w:rsid w:val="00CE4A3D"/>
    <w:rsid w:val="00D244DB"/>
    <w:rsid w:val="00D330F5"/>
    <w:rsid w:val="00D520D5"/>
    <w:rsid w:val="00D575BC"/>
    <w:rsid w:val="00D77782"/>
    <w:rsid w:val="00D8596E"/>
    <w:rsid w:val="00DA1168"/>
    <w:rsid w:val="00DF2CF4"/>
    <w:rsid w:val="00E01137"/>
    <w:rsid w:val="00E03149"/>
    <w:rsid w:val="00E34080"/>
    <w:rsid w:val="00E44771"/>
    <w:rsid w:val="00E768D3"/>
    <w:rsid w:val="00EC6D61"/>
    <w:rsid w:val="00EF51F8"/>
    <w:rsid w:val="00EF6CD1"/>
    <w:rsid w:val="00F248FE"/>
    <w:rsid w:val="00F368A0"/>
    <w:rsid w:val="00F45079"/>
    <w:rsid w:val="00F458B8"/>
    <w:rsid w:val="00F53617"/>
    <w:rsid w:val="00F7348D"/>
    <w:rsid w:val="00F74761"/>
    <w:rsid w:val="00F83900"/>
    <w:rsid w:val="00F8696A"/>
    <w:rsid w:val="00F9278B"/>
    <w:rsid w:val="00F941E0"/>
    <w:rsid w:val="00FA23E8"/>
    <w:rsid w:val="00FB06A0"/>
    <w:rsid w:val="00FB475C"/>
    <w:rsid w:val="00FF0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5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4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75C"/>
    <w:rPr>
      <w:rFonts w:ascii="Tahoma" w:hAnsi="Tahoma" w:cs="Tahoma"/>
      <w:sz w:val="16"/>
      <w:szCs w:val="16"/>
    </w:rPr>
  </w:style>
  <w:style w:type="paragraph" w:customStyle="1" w:styleId="Default2LTGliederung1">
    <w:name w:val="Default 2~LT~Gliederung 1"/>
    <w:rsid w:val="00DF2CF4"/>
    <w:pPr>
      <w:widowControl w:val="0"/>
      <w:suppressAutoHyphens/>
      <w:autoSpaceDE w:val="0"/>
      <w:spacing w:after="283"/>
    </w:pPr>
    <w:rPr>
      <w:rFonts w:ascii="Arial" w:eastAsia="Arial" w:hAnsi="Arial" w:cs="Arial"/>
      <w:color w:val="000000"/>
      <w:kern w:val="1"/>
      <w:sz w:val="64"/>
      <w:szCs w:val="64"/>
      <w:lang w:eastAsia="ar-SA"/>
    </w:rPr>
  </w:style>
  <w:style w:type="paragraph" w:styleId="ListParagraph">
    <w:name w:val="List Paragraph"/>
    <w:basedOn w:val="Normal"/>
    <w:uiPriority w:val="34"/>
    <w:qFormat/>
    <w:rsid w:val="00E768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5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4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75C"/>
    <w:rPr>
      <w:rFonts w:ascii="Tahoma" w:hAnsi="Tahoma" w:cs="Tahoma"/>
      <w:sz w:val="16"/>
      <w:szCs w:val="16"/>
    </w:rPr>
  </w:style>
  <w:style w:type="paragraph" w:customStyle="1" w:styleId="Default2LTGliederung1">
    <w:name w:val="Default 2~LT~Gliederung 1"/>
    <w:rsid w:val="00DF2CF4"/>
    <w:pPr>
      <w:widowControl w:val="0"/>
      <w:suppressAutoHyphens/>
      <w:autoSpaceDE w:val="0"/>
      <w:spacing w:after="283"/>
    </w:pPr>
    <w:rPr>
      <w:rFonts w:ascii="Arial" w:eastAsia="Arial" w:hAnsi="Arial" w:cs="Arial"/>
      <w:color w:val="000000"/>
      <w:kern w:val="1"/>
      <w:sz w:val="64"/>
      <w:szCs w:val="64"/>
      <w:lang w:eastAsia="ar-SA"/>
    </w:rPr>
  </w:style>
  <w:style w:type="paragraph" w:styleId="ListParagraph">
    <w:name w:val="List Paragraph"/>
    <w:basedOn w:val="Normal"/>
    <w:uiPriority w:val="34"/>
    <w:qFormat/>
    <w:rsid w:val="00E768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2</Pages>
  <Words>908</Words>
  <Characters>5176</Characters>
  <Application>Microsoft Office Word</Application>
  <DocSecurity>8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akeeble</dc:creator>
  <cp:lastModifiedBy>Helen Morley</cp:lastModifiedBy>
  <cp:revision>66</cp:revision>
  <cp:lastPrinted>2020-05-20T07:18:00Z</cp:lastPrinted>
  <dcterms:created xsi:type="dcterms:W3CDTF">2020-04-27T09:57:00Z</dcterms:created>
  <dcterms:modified xsi:type="dcterms:W3CDTF">2020-06-10T11:32:00Z</dcterms:modified>
</cp:coreProperties>
</file>